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2A29" w:rsidRDefault="00E61A25">
      <w:r w:rsidRPr="00E61A25">
        <w:rPr>
          <w:noProof/>
        </w:rPr>
        <w:pict>
          <v:group id="_x0000_s1043" style="position:absolute;margin-left:-27.1pt;margin-top:-26.25pt;width:522.1pt;height:178.15pt;z-index:-251638784" coordorigin="898,915" coordsize="10442,3563">
            <v:shapetype id="_x0000_t130" coordsize="21600,21600" o:spt="130" path="m3600,21597c2662,21202,1837,20075,1087,18440,487,16240,75,13590,,10770,75,8007,487,5412,1087,3045,1837,1465,2662,337,3600,l21597,v-937,337,-1687,1465,-2512,3045c18485,5412,18072,8007,17997,10770v75,2820,488,5470,1088,7670c19910,20075,20660,21202,21597,21597xe">
              <v:stroke joinstyle="miter"/>
              <v:path gradientshapeok="t" o:connecttype="custom" o:connectlocs="10800,0;0,10800;10800,21600;17997,10800" textboxrect="3600,0,17997,21600"/>
            </v:shapetype>
            <v:shape id="_x0000_s1041" type="#_x0000_t130" style="position:absolute;left:4424;top:-2393;width:3360;height:10382;rotation:90" fillcolor="#bfbfbf [2412]" stroked="f"/>
            <v:rect id="_x0000_s1042" style="position:absolute;left:4844;top:-3031;width:2550;height:10442;rotation:90" fillcolor="#bfbfbf [2412]" stroked="f"/>
          </v:group>
        </w:pict>
      </w:r>
      <w:r w:rsidRPr="00E61A25">
        <w:rPr>
          <w:noProof/>
        </w:rPr>
        <w:pict>
          <v:rect id="_x0000_s1026" style="position:absolute;margin-left:-27.75pt;margin-top:-26.25pt;width:522.75pt;height:704.25pt;z-index:-251658240" fillcolor="#d6e3bc [1302]" strokecolor="red" strokeweight="4.5pt">
            <v:fill color2="#b6dde8 [1304]" rotate="t" angle="-90" focus="-50%" type="gradient"/>
          </v:rect>
        </w:pict>
      </w:r>
      <w:r w:rsidR="00565460">
        <w:tab/>
      </w:r>
    </w:p>
    <w:p w:rsidR="00565460" w:rsidRDefault="0015741E">
      <w:r w:rsidRPr="00E61A25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-30pt;margin-top:.8pt;width:522.75pt;height:172.5pt;z-index:251659264;mso-width-relative:margin;mso-height-relative:margin" filled="f" stroked="f">
            <v:textbox>
              <w:txbxContent>
                <w:p w:rsidR="00505F62" w:rsidRPr="0039641A" w:rsidRDefault="00505F62" w:rsidP="00CE6047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i/>
                      <w:sz w:val="72"/>
                      <w:szCs w:val="72"/>
                    </w:rPr>
                  </w:pPr>
                  <w:r w:rsidRPr="0039641A">
                    <w:rPr>
                      <w:rFonts w:ascii="Times New Roman" w:hAnsi="Times New Roman" w:cs="Times New Roman"/>
                      <w:b/>
                      <w:i/>
                      <w:sz w:val="72"/>
                      <w:szCs w:val="72"/>
                    </w:rPr>
                    <w:t>SMJERNICE</w:t>
                  </w:r>
                </w:p>
                <w:p w:rsidR="00505F62" w:rsidRPr="0039641A" w:rsidRDefault="00505F62" w:rsidP="00CE604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i/>
                      <w:sz w:val="56"/>
                      <w:szCs w:val="56"/>
                    </w:rPr>
                  </w:pPr>
                  <w:r w:rsidRPr="0039641A">
                    <w:rPr>
                      <w:rFonts w:ascii="Times New Roman" w:hAnsi="Times New Roman" w:cs="Times New Roman"/>
                      <w:b/>
                      <w:i/>
                      <w:sz w:val="56"/>
                      <w:szCs w:val="56"/>
                    </w:rPr>
                    <w:t>za izvještavanje</w:t>
                  </w:r>
                </w:p>
                <w:p w:rsidR="00505F62" w:rsidRPr="0039641A" w:rsidRDefault="00505F62" w:rsidP="00CE604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i/>
                      <w:sz w:val="56"/>
                      <w:szCs w:val="56"/>
                    </w:rPr>
                  </w:pPr>
                  <w:r w:rsidRPr="0039641A">
                    <w:rPr>
                      <w:rFonts w:ascii="Times New Roman" w:hAnsi="Times New Roman" w:cs="Times New Roman"/>
                      <w:b/>
                      <w:i/>
                      <w:sz w:val="56"/>
                      <w:szCs w:val="56"/>
                    </w:rPr>
                    <w:t>o</w:t>
                  </w:r>
                </w:p>
                <w:p w:rsidR="00505F62" w:rsidRPr="0039641A" w:rsidRDefault="00505F62" w:rsidP="00CE604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i/>
                      <w:sz w:val="56"/>
                      <w:szCs w:val="56"/>
                    </w:rPr>
                  </w:pPr>
                  <w:r w:rsidRPr="0039641A">
                    <w:rPr>
                      <w:rFonts w:ascii="Times New Roman" w:hAnsi="Times New Roman" w:cs="Times New Roman"/>
                      <w:b/>
                      <w:i/>
                      <w:sz w:val="56"/>
                      <w:szCs w:val="56"/>
                    </w:rPr>
                    <w:t xml:space="preserve">o radničkim pravima </w:t>
                  </w:r>
                </w:p>
                <w:p w:rsidR="00505F62" w:rsidRPr="0039641A" w:rsidRDefault="00505F62" w:rsidP="00CE604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i/>
                      <w:sz w:val="116"/>
                    </w:rPr>
                  </w:pPr>
                  <w:r w:rsidRPr="0039641A">
                    <w:rPr>
                      <w:rFonts w:ascii="Times New Roman" w:hAnsi="Times New Roman" w:cs="Times New Roman"/>
                      <w:b/>
                      <w:i/>
                      <w:sz w:val="116"/>
                    </w:rPr>
                    <w:t xml:space="preserve"> </w:t>
                  </w:r>
                </w:p>
              </w:txbxContent>
            </v:textbox>
          </v:shape>
        </w:pict>
      </w:r>
    </w:p>
    <w:p w:rsidR="00565460" w:rsidRDefault="00565460"/>
    <w:p w:rsidR="00565460" w:rsidRDefault="00565460"/>
    <w:p w:rsidR="00565460" w:rsidRDefault="00565460"/>
    <w:p w:rsidR="00565460" w:rsidRDefault="00565460"/>
    <w:p w:rsidR="00565460" w:rsidRDefault="00E61A25">
      <w:r w:rsidRPr="00E61A25">
        <w:rPr>
          <w:noProof/>
        </w:rPr>
        <w:pict>
          <v:shape id="_x0000_s1028" type="#_x0000_t202" style="position:absolute;margin-left:9pt;margin-top:19.85pt;width:442.5pt;height:202.5pt;z-index:251660288;mso-width-relative:margin;mso-height-relative:margin" filled="f" stroked="f">
            <v:textbox style="mso-next-textbox:#_x0000_s1028">
              <w:txbxContent>
                <w:p w:rsidR="00505F62" w:rsidRPr="0083041F" w:rsidRDefault="00505F62" w:rsidP="00FE2C79">
                  <w:pPr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64"/>
                    </w:rPr>
                  </w:pPr>
                </w:p>
                <w:p w:rsidR="0015741E" w:rsidRDefault="0015741E" w:rsidP="00FE2C79">
                  <w:pPr>
                    <w:jc w:val="center"/>
                    <w:rPr>
                      <w:b/>
                      <w:sz w:val="32"/>
                    </w:rPr>
                  </w:pPr>
                </w:p>
                <w:p w:rsidR="00505F62" w:rsidRDefault="00505F62" w:rsidP="00FE2C79">
                  <w:pPr>
                    <w:jc w:val="center"/>
                    <w:rPr>
                      <w:sz w:val="32"/>
                    </w:rPr>
                  </w:pPr>
                  <w:r>
                    <w:rPr>
                      <w:b/>
                      <w:sz w:val="32"/>
                    </w:rPr>
                    <w:t>Pripredila</w:t>
                  </w:r>
                  <w:r w:rsidRPr="001A2FD7">
                    <w:rPr>
                      <w:b/>
                      <w:sz w:val="32"/>
                    </w:rPr>
                    <w:t>:</w:t>
                  </w:r>
                  <w:r w:rsidRPr="00F51F21">
                    <w:rPr>
                      <w:sz w:val="32"/>
                    </w:rPr>
                    <w:t xml:space="preserve"> </w:t>
                  </w:r>
                  <w:r>
                    <w:rPr>
                      <w:sz w:val="32"/>
                    </w:rPr>
                    <w:t>Vedada Baraković</w:t>
                  </w:r>
                </w:p>
                <w:p w:rsidR="00505F62" w:rsidRPr="00F51F21" w:rsidRDefault="00505F62" w:rsidP="00FE2C79">
                  <w:pPr>
                    <w:jc w:val="center"/>
                    <w:rPr>
                      <w:sz w:val="32"/>
                    </w:rPr>
                  </w:pPr>
                  <w:r>
                    <w:rPr>
                      <w:b/>
                      <w:sz w:val="32"/>
                    </w:rPr>
                    <w:t>Datum</w:t>
                  </w:r>
                  <w:r w:rsidRPr="001A2FD7">
                    <w:rPr>
                      <w:b/>
                      <w:sz w:val="32"/>
                    </w:rPr>
                    <w:t>:</w:t>
                  </w:r>
                  <w:r w:rsidRPr="00F51F21">
                    <w:rPr>
                      <w:sz w:val="32"/>
                    </w:rPr>
                    <w:t xml:space="preserve"> </w:t>
                  </w:r>
                  <w:r>
                    <w:rPr>
                      <w:sz w:val="32"/>
                    </w:rPr>
                    <w:t>novembar, 2019. godine</w:t>
                  </w:r>
                </w:p>
              </w:txbxContent>
            </v:textbox>
          </v:shape>
        </w:pict>
      </w:r>
    </w:p>
    <w:p w:rsidR="00565460" w:rsidRDefault="00565460"/>
    <w:p w:rsidR="00565460" w:rsidRDefault="00565460"/>
    <w:p w:rsidR="00565460" w:rsidRDefault="00565460"/>
    <w:p w:rsidR="00565460" w:rsidRDefault="00565460"/>
    <w:p w:rsidR="00565460" w:rsidRDefault="00E773F7">
      <w:r>
        <w:rPr>
          <w:noProof/>
          <w:lang w:val="hr-HR" w:eastAsia="hr-HR"/>
        </w:rPr>
        <w:drawing>
          <wp:anchor distT="0" distB="0" distL="114300" distR="114300" simplePos="0" relativeHeight="251686912" behindDoc="0" locked="0" layoutInCell="1" allowOverlap="1">
            <wp:simplePos x="0" y="0"/>
            <wp:positionH relativeFrom="column">
              <wp:posOffset>2571750</wp:posOffset>
            </wp:positionH>
            <wp:positionV relativeFrom="paragraph">
              <wp:posOffset>170180</wp:posOffset>
            </wp:positionV>
            <wp:extent cx="3495675" cy="3943350"/>
            <wp:effectExtent l="0" t="0" r="0" b="0"/>
            <wp:wrapNone/>
            <wp:docPr id="1" name="Picture 0" descr="images-(7)1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-(7)11.gif"/>
                    <pic:cNvPicPr/>
                  </pic:nvPicPr>
                  <pic:blipFill>
                    <a:blip r:embed="rId8"/>
                    <a:srcRect l="5660" t="4822" r="17400" b="8386"/>
                    <a:stretch>
                      <a:fillRect/>
                    </a:stretch>
                  </pic:blipFill>
                  <pic:spPr>
                    <a:xfrm>
                      <a:off x="0" y="0"/>
                      <a:ext cx="3495675" cy="394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65460" w:rsidRDefault="00E773F7">
      <w:r>
        <w:rPr>
          <w:noProof/>
          <w:lang w:val="hr-HR" w:eastAsia="hr-HR"/>
        </w:rPr>
        <w:drawing>
          <wp:anchor distT="0" distB="0" distL="114300" distR="114300" simplePos="0" relativeHeight="251687936" behindDoc="0" locked="0" layoutInCell="1" allowOverlap="1">
            <wp:simplePos x="0" y="0"/>
            <wp:positionH relativeFrom="column">
              <wp:posOffset>-247650</wp:posOffset>
            </wp:positionH>
            <wp:positionV relativeFrom="paragraph">
              <wp:posOffset>104140</wp:posOffset>
            </wp:positionV>
            <wp:extent cx="3552825" cy="3914775"/>
            <wp:effectExtent l="38100" t="0" r="0" b="0"/>
            <wp:wrapNone/>
            <wp:docPr id="2" name="Picture 0" descr="images-(7)1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-(7)11.gif"/>
                    <pic:cNvPicPr/>
                  </pic:nvPicPr>
                  <pic:blipFill>
                    <a:blip r:embed="rId9"/>
                    <a:srcRect l="5000" t="5000" r="15937" b="7813"/>
                    <a:stretch>
                      <a:fillRect/>
                    </a:stretch>
                  </pic:blipFill>
                  <pic:spPr>
                    <a:xfrm>
                      <a:off x="0" y="0"/>
                      <a:ext cx="3552825" cy="391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glow rad="101600">
                        <a:schemeClr val="tx1">
                          <a:alpha val="60000"/>
                        </a:schemeClr>
                      </a:glow>
                    </a:effectLst>
                  </pic:spPr>
                </pic:pic>
              </a:graphicData>
            </a:graphic>
          </wp:anchor>
        </w:drawing>
      </w:r>
    </w:p>
    <w:p w:rsidR="00565460" w:rsidRDefault="00565460"/>
    <w:p w:rsidR="00565460" w:rsidRDefault="00565460"/>
    <w:p w:rsidR="00565460" w:rsidRDefault="00565460"/>
    <w:p w:rsidR="00565460" w:rsidRDefault="00565460"/>
    <w:p w:rsidR="00565460" w:rsidRDefault="00565460"/>
    <w:p w:rsidR="00565460" w:rsidRDefault="00565460"/>
    <w:p w:rsidR="00565460" w:rsidRDefault="00565460"/>
    <w:p w:rsidR="00565460" w:rsidRDefault="00565460"/>
    <w:p w:rsidR="00565460" w:rsidRDefault="00565460"/>
    <w:p w:rsidR="00565460" w:rsidRDefault="00565460"/>
    <w:p w:rsidR="00565460" w:rsidRDefault="00565460"/>
    <w:p w:rsidR="00AB1316" w:rsidRDefault="00AB1316">
      <w:r>
        <w:br w:type="page"/>
      </w:r>
    </w:p>
    <w:p w:rsidR="00565460" w:rsidRDefault="00E61A25">
      <w:r w:rsidRPr="00E61A25">
        <w:rPr>
          <w:noProof/>
        </w:rPr>
        <w:lastRenderedPageBreak/>
        <w:pict>
          <v:shape id="_x0000_s1032" type="#_x0000_t202" style="position:absolute;margin-left:-20.25pt;margin-top:9pt;width:513pt;height:677.2pt;z-index:251666432;mso-width-relative:margin;mso-height-relative:margin" filled="f" fillcolor="#92cddc [1944]" stroked="f">
            <v:textbox style="mso-next-textbox:#_x0000_s1032">
              <w:txbxContent>
                <w:p w:rsidR="00505F62" w:rsidRPr="00CE6047" w:rsidRDefault="00505F62" w:rsidP="001640C0">
                  <w:pPr>
                    <w:spacing w:after="0"/>
                    <w:rPr>
                      <w:b/>
                      <w:sz w:val="38"/>
                      <w:u w:val="single"/>
                      <w:lang w:val="bs-Latn-BA"/>
                    </w:rPr>
                  </w:pPr>
                  <w:r w:rsidRPr="00CE6047">
                    <w:rPr>
                      <w:b/>
                      <w:sz w:val="38"/>
                      <w:u w:val="single"/>
                      <w:lang w:val="bs-Latn-BA"/>
                    </w:rPr>
                    <w:t>Uvod</w:t>
                  </w:r>
                </w:p>
                <w:p w:rsidR="00505F62" w:rsidRDefault="00505F62" w:rsidP="001640C0">
                  <w:pPr>
                    <w:spacing w:after="0"/>
                    <w:jc w:val="both"/>
                    <w:rPr>
                      <w:sz w:val="24"/>
                      <w:szCs w:val="24"/>
                      <w:lang w:val="bs-Latn-BA"/>
                    </w:rPr>
                  </w:pPr>
                </w:p>
                <w:p w:rsidR="00505F62" w:rsidRPr="00CE6047" w:rsidRDefault="00505F62" w:rsidP="00645C42">
                  <w:pPr>
                    <w:spacing w:after="0"/>
                    <w:ind w:firstLine="720"/>
                    <w:jc w:val="both"/>
                    <w:rPr>
                      <w:sz w:val="24"/>
                      <w:szCs w:val="24"/>
                      <w:lang w:val="bs-Latn-BA"/>
                    </w:rPr>
                  </w:pPr>
                  <w:r w:rsidRPr="00CE6047">
                    <w:rPr>
                      <w:sz w:val="24"/>
                      <w:szCs w:val="24"/>
                      <w:lang w:val="bs-Latn-BA"/>
                    </w:rPr>
                    <w:t>Izvještavanje o radnicima i za radnike i njihovim pravima u Bosni I Hercegovini je na marginama medijskog tematiziranja događaja a razlozi za takav odnos različite su naravi i pozadine, počevši od političke kolonizacije medija i cjelokupne javne sfere do potiskivanja i zanemarivanja profesionalnih standarda i etičkih načela u izvještavanju. Pored toga, i radnička klasa, onako kako se godinama poimala i definirala i kojoj se a</w:t>
                  </w:r>
                  <w:r>
                    <w:rPr>
                      <w:sz w:val="24"/>
                      <w:szCs w:val="24"/>
                      <w:lang w:val="bs-Latn-BA"/>
                    </w:rPr>
                    <w:t xml:space="preserve"> </w:t>
                  </w:r>
                  <w:r w:rsidRPr="00CE6047">
                    <w:rPr>
                      <w:sz w:val="24"/>
                      <w:szCs w:val="24"/>
                      <w:lang w:val="bs-Latn-BA"/>
                    </w:rPr>
                    <w:t>priori pridruživao revolucionarni karakter i neprekidna borba za ostvarivanje svojih prava, u uvjetima predominacije političke kontrole i javnog i privatnog sektora, danas je razje</w:t>
                  </w:r>
                  <w:r>
                    <w:rPr>
                      <w:sz w:val="24"/>
                      <w:szCs w:val="24"/>
                      <w:lang w:val="bs-Latn-BA"/>
                    </w:rPr>
                    <w:t>dinjena, rascjepkana, neorganizira</w:t>
                  </w:r>
                  <w:r w:rsidRPr="00CE6047">
                    <w:rPr>
                      <w:sz w:val="24"/>
                      <w:szCs w:val="24"/>
                      <w:lang w:val="bs-Latn-BA"/>
                    </w:rPr>
                    <w:t xml:space="preserve">na i podređena poslodavcima u takvoj mjeri da </w:t>
                  </w:r>
                  <w:r>
                    <w:rPr>
                      <w:sz w:val="24"/>
                      <w:szCs w:val="24"/>
                      <w:lang w:val="bs-Latn-BA"/>
                    </w:rPr>
                    <w:t>se njihov položaj često mjeri s</w:t>
                  </w:r>
                  <w:r w:rsidRPr="00CE6047">
                    <w:rPr>
                      <w:sz w:val="24"/>
                      <w:szCs w:val="24"/>
                      <w:lang w:val="bs-Latn-BA"/>
                    </w:rPr>
                    <w:t xml:space="preserve"> položajem radnika iz predindustrijskog doba.</w:t>
                  </w:r>
                </w:p>
                <w:p w:rsidR="00505F62" w:rsidRPr="00CE6047" w:rsidRDefault="00505F62" w:rsidP="001640C0">
                  <w:pPr>
                    <w:spacing w:after="0"/>
                    <w:jc w:val="both"/>
                    <w:rPr>
                      <w:rFonts w:eastAsia="Times New Roman"/>
                      <w:sz w:val="24"/>
                      <w:szCs w:val="24"/>
                      <w:lang w:val="bs-Latn-BA" w:eastAsia="hr-HR"/>
                    </w:rPr>
                  </w:pPr>
                  <w:r w:rsidRPr="00CE6047">
                    <w:rPr>
                      <w:rFonts w:eastAsia="Times New Roman"/>
                      <w:sz w:val="24"/>
                      <w:szCs w:val="24"/>
                      <w:lang w:val="bs-Latn-BA" w:eastAsia="hr-HR"/>
                    </w:rPr>
                    <w:t>Fundamentalna pitanja vezana za rad i radnička prava zapravo su bila i ostala ista od trenutka kada je neki daleki predak čovjeka prvi put ogradio komadić šume, potok ili proplanak i rekao ovo je moje i kada se pojavilo privatno vlasništvo.</w:t>
                  </w:r>
                </w:p>
                <w:p w:rsidR="00505F62" w:rsidRDefault="00505F62" w:rsidP="001640C0">
                  <w:pPr>
                    <w:spacing w:after="0"/>
                    <w:jc w:val="both"/>
                    <w:rPr>
                      <w:rFonts w:eastAsia="Times New Roman"/>
                      <w:sz w:val="24"/>
                      <w:szCs w:val="24"/>
                      <w:lang w:val="bs-Latn-BA" w:eastAsia="hr-HR"/>
                    </w:rPr>
                  </w:pPr>
                  <w:r w:rsidRPr="00CE6047">
                    <w:rPr>
                      <w:rFonts w:eastAsia="Times New Roman"/>
                      <w:sz w:val="24"/>
                      <w:szCs w:val="24"/>
                      <w:lang w:val="bs-Latn-BA" w:eastAsia="hr-HR"/>
                    </w:rPr>
                    <w:t>Resurse koje koriste svi stanovnici Zemlj</w:t>
                  </w:r>
                  <w:r>
                    <w:rPr>
                      <w:rFonts w:eastAsia="Times New Roman"/>
                      <w:sz w:val="24"/>
                      <w:szCs w:val="24"/>
                      <w:lang w:val="bs-Latn-BA" w:eastAsia="hr-HR"/>
                    </w:rPr>
                    <w:t>e dolaze sa Zemlje već mileniji</w:t>
                  </w:r>
                  <w:r w:rsidRPr="00CE6047">
                    <w:rPr>
                      <w:rFonts w:eastAsia="Times New Roman"/>
                      <w:sz w:val="24"/>
                      <w:szCs w:val="24"/>
                      <w:lang w:val="bs-Latn-BA" w:eastAsia="hr-HR"/>
                    </w:rPr>
                    <w:t>ma i posjedovanje tih resursa izvor je ratova, uništavanja i patnje brojnih ljudi kroz cijelu povijest čovječanstva. Od robovlasništva, kao prvog oblika uređenja k</w:t>
                  </w:r>
                  <w:r>
                    <w:rPr>
                      <w:rFonts w:eastAsia="Times New Roman"/>
                      <w:sz w:val="24"/>
                      <w:szCs w:val="24"/>
                      <w:lang w:val="bs-Latn-BA" w:eastAsia="hr-HR"/>
                    </w:rPr>
                    <w:t>la</w:t>
                  </w:r>
                  <w:r w:rsidRPr="00CE6047">
                    <w:rPr>
                      <w:rFonts w:eastAsia="Times New Roman"/>
                      <w:sz w:val="24"/>
                      <w:szCs w:val="24"/>
                      <w:lang w:val="bs-Latn-BA" w:eastAsia="hr-HR"/>
                    </w:rPr>
                    <w:t>snog društva, do savremenog neoliberalnog kompetitivnog tržišta položaj radnika uvijek je bio nepovoljan. Mukotrpna borba za koncept 8+8+8 (osam sati rada, osam sati odmora i osam sati kulturnog obrazovanja) bili su simbolično sročeni zahtjevi radnika u Chicagu koji s</w:t>
                  </w:r>
                  <w:r>
                    <w:rPr>
                      <w:rFonts w:eastAsia="Times New Roman"/>
                      <w:sz w:val="24"/>
                      <w:szCs w:val="24"/>
                      <w:lang w:val="bs-Latn-BA" w:eastAsia="hr-HR"/>
                    </w:rPr>
                    <w:t>u 1.maja  1886. godine organizira</w:t>
                  </w:r>
                  <w:r w:rsidRPr="00CE6047">
                    <w:rPr>
                      <w:rFonts w:eastAsia="Times New Roman"/>
                      <w:sz w:val="24"/>
                      <w:szCs w:val="24"/>
                      <w:lang w:val="bs-Latn-BA" w:eastAsia="hr-HR"/>
                    </w:rPr>
                    <w:t>li proteste tokom kojih je ubijeno šest radnika a pet v</w:t>
                  </w:r>
                  <w:r>
                    <w:rPr>
                      <w:rFonts w:eastAsia="Times New Roman"/>
                      <w:sz w:val="24"/>
                      <w:szCs w:val="24"/>
                      <w:lang w:val="bs-Latn-BA" w:eastAsia="hr-HR"/>
                    </w:rPr>
                    <w:t>ođa štrajka sud je osudio na sm</w:t>
                  </w:r>
                  <w:r w:rsidRPr="00CE6047">
                    <w:rPr>
                      <w:rFonts w:eastAsia="Times New Roman"/>
                      <w:sz w:val="24"/>
                      <w:szCs w:val="24"/>
                      <w:lang w:val="bs-Latn-BA" w:eastAsia="hr-HR"/>
                    </w:rPr>
                    <w:t>rt. U spomen ideji i žrtvama ovih protesta 1. maj je proglašen međunarodnim praznikom rada.</w:t>
                  </w:r>
                </w:p>
                <w:p w:rsidR="00505F62" w:rsidRDefault="00505F62" w:rsidP="001640C0">
                  <w:pPr>
                    <w:spacing w:after="0"/>
                    <w:jc w:val="both"/>
                    <w:rPr>
                      <w:rFonts w:eastAsia="Times New Roman"/>
                      <w:sz w:val="24"/>
                      <w:szCs w:val="24"/>
                      <w:lang w:val="bs-Latn-BA" w:eastAsia="hr-HR"/>
                    </w:rPr>
                  </w:pPr>
                </w:p>
                <w:p w:rsidR="00505F62" w:rsidRPr="00CE6047" w:rsidRDefault="00505F62" w:rsidP="00645C42">
                  <w:pPr>
                    <w:spacing w:after="0"/>
                    <w:ind w:firstLine="720"/>
                    <w:jc w:val="both"/>
                    <w:rPr>
                      <w:rFonts w:eastAsia="Times New Roman"/>
                      <w:sz w:val="24"/>
                      <w:szCs w:val="24"/>
                      <w:lang w:val="bs-Latn-BA" w:eastAsia="hr-HR"/>
                    </w:rPr>
                  </w:pPr>
                  <w:r>
                    <w:rPr>
                      <w:rFonts w:eastAsia="Times New Roman"/>
                      <w:sz w:val="24"/>
                      <w:szCs w:val="24"/>
                      <w:lang w:val="bs-Latn-BA" w:eastAsia="hr-HR"/>
                    </w:rPr>
                    <w:t xml:space="preserve">Od prvih dana borbe za radnička prava čini se da njihova prava nikada nisu bila ugroženija nego li u savremenom dobu predominacije neoliberalne logike slobodnog tržišta. </w:t>
                  </w:r>
                </w:p>
                <w:p w:rsidR="00505F62" w:rsidRDefault="00505F62" w:rsidP="00645C42">
                  <w:pPr>
                    <w:spacing w:after="0"/>
                    <w:jc w:val="both"/>
                    <w:rPr>
                      <w:rFonts w:eastAsia="Times New Roman"/>
                      <w:sz w:val="24"/>
                      <w:szCs w:val="24"/>
                      <w:lang w:val="bs-Latn-BA" w:eastAsia="hr-HR"/>
                    </w:rPr>
                  </w:pPr>
                  <w:r w:rsidRPr="00CE6047">
                    <w:rPr>
                      <w:rFonts w:eastAsia="Times New Roman"/>
                      <w:sz w:val="24"/>
                      <w:szCs w:val="24"/>
                      <w:lang w:val="bs-Latn-BA" w:eastAsia="hr-HR"/>
                    </w:rPr>
                    <w:t xml:space="preserve">Prema izvještaju Oxfama za 2018. </w:t>
                  </w:r>
                  <w:r>
                    <w:rPr>
                      <w:rFonts w:eastAsia="Times New Roman"/>
                      <w:sz w:val="24"/>
                      <w:szCs w:val="24"/>
                      <w:lang w:val="bs-Latn-BA" w:eastAsia="hr-HR"/>
                    </w:rPr>
                    <w:t>g</w:t>
                  </w:r>
                  <w:r w:rsidRPr="00CE6047">
                    <w:rPr>
                      <w:rFonts w:eastAsia="Times New Roman"/>
                      <w:sz w:val="24"/>
                      <w:szCs w:val="24"/>
                      <w:lang w:val="bs-Latn-BA" w:eastAsia="hr-HR"/>
                    </w:rPr>
                    <w:t>odinu</w:t>
                  </w:r>
                  <w:r>
                    <w:rPr>
                      <w:rFonts w:eastAsia="Times New Roman"/>
                      <w:sz w:val="24"/>
                      <w:szCs w:val="24"/>
                      <w:lang w:val="bs-Latn-BA" w:eastAsia="hr-HR"/>
                    </w:rPr>
                    <w:t xml:space="preserve"> </w:t>
                  </w:r>
                  <w:r w:rsidRPr="00CE6047">
                    <w:rPr>
                      <w:rFonts w:eastAsia="Times New Roman"/>
                      <w:sz w:val="24"/>
                      <w:szCs w:val="24"/>
                      <w:lang w:val="bs-Latn-BA" w:eastAsia="hr-HR"/>
                    </w:rPr>
                    <w:t xml:space="preserve"> samo OSAM ljudi </w:t>
                  </w:r>
                  <w:r>
                    <w:rPr>
                      <w:rFonts w:eastAsia="Times New Roman"/>
                      <w:sz w:val="24"/>
                      <w:szCs w:val="24"/>
                      <w:lang w:val="bs-Latn-BA" w:eastAsia="hr-HR"/>
                    </w:rPr>
                    <w:t xml:space="preserve">danas </w:t>
                  </w:r>
                  <w:r w:rsidRPr="00CE6047">
                    <w:rPr>
                      <w:rFonts w:eastAsia="Times New Roman"/>
                      <w:sz w:val="24"/>
                      <w:szCs w:val="24"/>
                      <w:lang w:val="bs-Latn-BA" w:eastAsia="hr-HR"/>
                    </w:rPr>
                    <w:t>posjeduju bogatstvo kao polovica ukupne svjetske populacije. Jedna od deset osoba danas živi od prihoda koji je manji od 2 dolara. U</w:t>
                  </w:r>
                  <w:r>
                    <w:rPr>
                      <w:rFonts w:eastAsia="Times New Roman"/>
                      <w:sz w:val="24"/>
                      <w:szCs w:val="24"/>
                      <w:lang w:val="bs-Latn-BA" w:eastAsia="hr-HR"/>
                    </w:rPr>
                    <w:t xml:space="preserve"> izvještaju An Economy for 99% (</w:t>
                  </w:r>
                  <w:r w:rsidRPr="00CE6047">
                    <w:rPr>
                      <w:rFonts w:eastAsia="Times New Roman"/>
                      <w:sz w:val="24"/>
                      <w:szCs w:val="24"/>
                      <w:lang w:val="bs-Latn-BA" w:eastAsia="hr-HR"/>
                    </w:rPr>
                    <w:t xml:space="preserve">Hardoon, 2017) navodi se </w:t>
                  </w:r>
                  <w:r>
                    <w:rPr>
                      <w:rFonts w:eastAsia="Times New Roman"/>
                      <w:sz w:val="24"/>
                      <w:szCs w:val="24"/>
                      <w:lang w:val="bs-Latn-BA" w:eastAsia="hr-HR"/>
                    </w:rPr>
                    <w:t xml:space="preserve">da </w:t>
                  </w:r>
                  <w:r w:rsidRPr="00CE6047">
                    <w:rPr>
                      <w:rFonts w:eastAsia="Times New Roman"/>
                      <w:sz w:val="24"/>
                      <w:szCs w:val="24"/>
                      <w:lang w:val="bs-Latn-BA" w:eastAsia="hr-HR"/>
                    </w:rPr>
                    <w:t xml:space="preserve">su razlozi za ovako rapidan i drastičan </w:t>
                  </w:r>
                  <w:r>
                    <w:rPr>
                      <w:rFonts w:eastAsia="Times New Roman"/>
                      <w:sz w:val="24"/>
                      <w:szCs w:val="24"/>
                      <w:lang w:val="bs-Latn-BA" w:eastAsia="hr-HR"/>
                    </w:rPr>
                    <w:t xml:space="preserve">nesrazmjeran poredak </w:t>
                  </w:r>
                  <w:r w:rsidRPr="00CE6047">
                    <w:rPr>
                      <w:rFonts w:eastAsia="Times New Roman"/>
                      <w:sz w:val="24"/>
                      <w:szCs w:val="24"/>
                      <w:lang w:val="bs-Latn-BA" w:eastAsia="hr-HR"/>
                    </w:rPr>
                    <w:t>sve već</w:t>
                  </w:r>
                  <w:r>
                    <w:rPr>
                      <w:rFonts w:eastAsia="Times New Roman"/>
                      <w:sz w:val="24"/>
                      <w:szCs w:val="24"/>
                      <w:lang w:val="bs-Latn-BA" w:eastAsia="hr-HR"/>
                    </w:rPr>
                    <w:t xml:space="preserve">i korporativni rast i kontrola </w:t>
                  </w:r>
                  <w:r w:rsidRPr="00CE6047">
                    <w:rPr>
                      <w:rFonts w:eastAsia="Times New Roman"/>
                      <w:sz w:val="24"/>
                      <w:szCs w:val="24"/>
                      <w:lang w:val="bs-Latn-BA" w:eastAsia="hr-HR"/>
                    </w:rPr>
                    <w:t xml:space="preserve"> ekonomskog i političkog sektora od strane velikih multinacionalnih korporacija</w:t>
                  </w:r>
                  <w:r>
                    <w:rPr>
                      <w:rFonts w:eastAsia="Times New Roman"/>
                      <w:sz w:val="24"/>
                      <w:szCs w:val="24"/>
                      <w:lang w:val="bs-Latn-BA" w:eastAsia="hr-HR"/>
                    </w:rPr>
                    <w:t>. Na</w:t>
                  </w:r>
                  <w:r w:rsidRPr="00CE6047">
                    <w:rPr>
                      <w:rFonts w:eastAsia="Times New Roman"/>
                      <w:sz w:val="24"/>
                      <w:szCs w:val="24"/>
                      <w:lang w:val="bs-Latn-BA" w:eastAsia="hr-HR"/>
                    </w:rPr>
                    <w:t>primjer</w:t>
                  </w:r>
                  <w:r>
                    <w:rPr>
                      <w:rFonts w:eastAsia="Times New Roman"/>
                      <w:sz w:val="24"/>
                      <w:szCs w:val="24"/>
                      <w:lang w:val="bs-Latn-BA" w:eastAsia="hr-HR"/>
                    </w:rPr>
                    <w:t>,</w:t>
                  </w:r>
                  <w:r w:rsidRPr="00CE6047">
                    <w:rPr>
                      <w:rFonts w:eastAsia="Times New Roman"/>
                      <w:sz w:val="24"/>
                      <w:szCs w:val="24"/>
                      <w:lang w:val="bs-Latn-BA" w:eastAsia="hr-HR"/>
                    </w:rPr>
                    <w:t xml:space="preserve"> u posljednje dvije godine prihodi </w:t>
                  </w:r>
                  <w:r>
                    <w:rPr>
                      <w:rFonts w:eastAsia="Times New Roman"/>
                      <w:sz w:val="24"/>
                      <w:szCs w:val="24"/>
                      <w:lang w:val="bs-Latn-BA" w:eastAsia="hr-HR"/>
                    </w:rPr>
                    <w:t>10 najvećih korporacija bili su veći od budžeta 1</w:t>
                  </w:r>
                  <w:r w:rsidRPr="00CE6047">
                    <w:rPr>
                      <w:rFonts w:eastAsia="Times New Roman"/>
                      <w:sz w:val="24"/>
                      <w:szCs w:val="24"/>
                      <w:lang w:val="bs-Latn-BA" w:eastAsia="hr-HR"/>
                    </w:rPr>
                    <w:t>80 zemalja što je ponajviše rezultat pogodnosti koje korporacije imaju u vidu smanjenja pa čak i oslobađanja od nekih poreza i gotovo potpuna deregulacija tržišta što se pogubno odražava na položaj radnika.</w:t>
                  </w:r>
                  <w:r>
                    <w:rPr>
                      <w:rFonts w:eastAsia="Times New Roman"/>
                      <w:sz w:val="24"/>
                      <w:szCs w:val="24"/>
                      <w:lang w:val="bs-Latn-BA" w:eastAsia="hr-HR"/>
                    </w:rPr>
                    <w:t xml:space="preserve"> </w:t>
                  </w:r>
                  <w:r w:rsidRPr="00CE6047">
                    <w:rPr>
                      <w:rFonts w:eastAsia="Times New Roman"/>
                      <w:sz w:val="24"/>
                      <w:szCs w:val="24"/>
                      <w:lang w:val="bs-Latn-BA" w:eastAsia="hr-HR"/>
                    </w:rPr>
                    <w:t xml:space="preserve">Zaista, </w:t>
                  </w:r>
                  <w:r>
                    <w:rPr>
                      <w:rFonts w:eastAsia="Times New Roman"/>
                      <w:sz w:val="24"/>
                      <w:szCs w:val="24"/>
                      <w:lang w:val="bs-Latn-BA" w:eastAsia="hr-HR"/>
                    </w:rPr>
                    <w:t>k</w:t>
                  </w:r>
                  <w:r w:rsidRPr="00CE6047">
                    <w:rPr>
                      <w:rFonts w:eastAsia="Times New Roman"/>
                      <w:sz w:val="24"/>
                      <w:szCs w:val="24"/>
                      <w:lang w:val="bs-Latn-BA" w:eastAsia="hr-HR"/>
                    </w:rPr>
                    <w:t>ako jedan čovjek (Jeff Besos) može imati bogatstvo o</w:t>
                  </w:r>
                  <w:r>
                    <w:rPr>
                      <w:rFonts w:eastAsia="Times New Roman"/>
                      <w:sz w:val="24"/>
                      <w:szCs w:val="24"/>
                      <w:lang w:val="bs-Latn-BA" w:eastAsia="hr-HR"/>
                    </w:rPr>
                    <w:t>d 116</w:t>
                  </w:r>
                  <w:r w:rsidRPr="00CE6047">
                    <w:rPr>
                      <w:rFonts w:eastAsia="Times New Roman"/>
                      <w:sz w:val="24"/>
                      <w:szCs w:val="24"/>
                      <w:lang w:val="bs-Latn-BA" w:eastAsia="hr-HR"/>
                    </w:rPr>
                    <w:t xml:space="preserve"> milijardi dolara?</w:t>
                  </w:r>
                  <w:r>
                    <w:rPr>
                      <w:rFonts w:eastAsia="Times New Roman"/>
                      <w:sz w:val="24"/>
                      <w:szCs w:val="24"/>
                      <w:lang w:val="bs-Latn-BA" w:eastAsia="hr-HR"/>
                    </w:rPr>
                    <w:t xml:space="preserve"> </w:t>
                  </w:r>
                  <w:r w:rsidRPr="001640C0">
                    <w:rPr>
                      <w:rFonts w:eastAsia="Times New Roman"/>
                      <w:sz w:val="24"/>
                      <w:szCs w:val="24"/>
                      <w:lang w:val="bs-Latn-BA" w:eastAsia="hr-HR"/>
                    </w:rPr>
                    <w:t>Zahvaljujući radu hiljada potplaćenih i prenormiranih radnika.</w:t>
                  </w:r>
                </w:p>
                <w:p w:rsidR="00505F62" w:rsidRDefault="00505F62" w:rsidP="00645C42">
                  <w:pPr>
                    <w:spacing w:after="0"/>
                    <w:jc w:val="both"/>
                    <w:rPr>
                      <w:rFonts w:eastAsia="Times New Roman"/>
                      <w:sz w:val="24"/>
                      <w:szCs w:val="24"/>
                      <w:lang w:val="bs-Latn-BA" w:eastAsia="hr-HR"/>
                    </w:rPr>
                  </w:pPr>
                </w:p>
                <w:p w:rsidR="00505F62" w:rsidRDefault="00505F62" w:rsidP="00645C42">
                  <w:pPr>
                    <w:spacing w:after="0"/>
                    <w:jc w:val="both"/>
                    <w:rPr>
                      <w:rFonts w:eastAsia="Times New Roman"/>
                      <w:sz w:val="24"/>
                      <w:szCs w:val="24"/>
                      <w:lang w:val="bs-Latn-BA" w:eastAsia="hr-HR"/>
                    </w:rPr>
                  </w:pPr>
                  <w:r>
                    <w:rPr>
                      <w:rFonts w:eastAsia="Times New Roman"/>
                      <w:sz w:val="24"/>
                      <w:szCs w:val="24"/>
                      <w:lang w:val="bs-Latn-BA" w:eastAsia="hr-HR"/>
                    </w:rPr>
                    <w:tab/>
                    <w:t>Svijest o važnosti radnika i važnosti njhovih prava posljednjih decenija je potisnuta na margine interesa javnosti (kao i javnog interesa) pri čemu ni masovni mediji nisu iznimka. Izvještavanja o radnicima reducirana su na incidentalno tematiziranje štrajkova, koruptivnih skandala što dodatno iskrivljuje (medijsku) sliku ove veoma važne oblasti.</w:t>
                  </w:r>
                </w:p>
                <w:p w:rsidR="00505F62" w:rsidRDefault="00505F62" w:rsidP="00645C42">
                  <w:pPr>
                    <w:spacing w:after="0"/>
                    <w:jc w:val="both"/>
                    <w:rPr>
                      <w:rFonts w:eastAsia="Times New Roman"/>
                      <w:sz w:val="24"/>
                      <w:szCs w:val="24"/>
                      <w:lang w:val="bs-Latn-BA" w:eastAsia="hr-HR"/>
                    </w:rPr>
                  </w:pPr>
                </w:p>
                <w:p w:rsidR="00505F62" w:rsidRDefault="00505F62" w:rsidP="001640C0">
                  <w:pPr>
                    <w:spacing w:after="0"/>
                    <w:jc w:val="both"/>
                    <w:rPr>
                      <w:rFonts w:eastAsia="Times New Roman"/>
                      <w:sz w:val="24"/>
                      <w:szCs w:val="24"/>
                      <w:lang w:val="bs-Latn-BA" w:eastAsia="hr-HR"/>
                    </w:rPr>
                  </w:pPr>
                </w:p>
                <w:p w:rsidR="00505F62" w:rsidRDefault="00505F62" w:rsidP="001640C0">
                  <w:pPr>
                    <w:spacing w:after="0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bs-Latn-BA" w:eastAsia="hr-HR"/>
                    </w:rPr>
                  </w:pPr>
                </w:p>
                <w:p w:rsidR="00505F62" w:rsidRDefault="00505F62" w:rsidP="001640C0">
                  <w:pPr>
                    <w:spacing w:after="0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bs-Latn-BA" w:eastAsia="hr-HR"/>
                    </w:rPr>
                  </w:pPr>
                </w:p>
                <w:p w:rsidR="00505F62" w:rsidRPr="00CE6047" w:rsidRDefault="00505F62" w:rsidP="001640C0">
                  <w:pPr>
                    <w:spacing w:after="0"/>
                    <w:jc w:val="both"/>
                    <w:rPr>
                      <w:sz w:val="24"/>
                      <w:szCs w:val="24"/>
                      <w:lang w:val="bs-Latn-BA"/>
                    </w:rPr>
                  </w:pPr>
                </w:p>
                <w:p w:rsidR="00505F62" w:rsidRPr="00CE6047" w:rsidRDefault="00505F62" w:rsidP="001640C0">
                  <w:pPr>
                    <w:spacing w:after="0"/>
                    <w:jc w:val="both"/>
                    <w:rPr>
                      <w:sz w:val="24"/>
                      <w:szCs w:val="24"/>
                      <w:lang w:val="bs-Latn-BA"/>
                    </w:rPr>
                  </w:pPr>
                </w:p>
                <w:p w:rsidR="00505F62" w:rsidRPr="00CE6047" w:rsidRDefault="00505F62" w:rsidP="001640C0">
                  <w:pPr>
                    <w:spacing w:after="0"/>
                    <w:jc w:val="both"/>
                    <w:rPr>
                      <w:lang w:val="bs-Latn-BA"/>
                    </w:rPr>
                  </w:pPr>
                </w:p>
                <w:p w:rsidR="00505F62" w:rsidRPr="00CE6047" w:rsidRDefault="00505F62" w:rsidP="001640C0">
                  <w:pPr>
                    <w:spacing w:after="0"/>
                    <w:jc w:val="both"/>
                    <w:rPr>
                      <w:lang w:val="bs-Latn-BA"/>
                    </w:rPr>
                  </w:pPr>
                </w:p>
                <w:p w:rsidR="00505F62" w:rsidRPr="00CE6047" w:rsidRDefault="00505F62" w:rsidP="001640C0">
                  <w:pPr>
                    <w:spacing w:after="0"/>
                    <w:jc w:val="both"/>
                    <w:rPr>
                      <w:lang w:val="bs-Latn-BA"/>
                    </w:rPr>
                  </w:pPr>
                </w:p>
                <w:p w:rsidR="00505F62" w:rsidRPr="00CE6047" w:rsidRDefault="00505F62" w:rsidP="001640C0">
                  <w:pPr>
                    <w:spacing w:after="0"/>
                    <w:jc w:val="both"/>
                    <w:rPr>
                      <w:lang w:val="bs-Latn-BA"/>
                    </w:rPr>
                  </w:pPr>
                </w:p>
                <w:p w:rsidR="00505F62" w:rsidRPr="00CE6047" w:rsidRDefault="00505F62" w:rsidP="001640C0">
                  <w:pPr>
                    <w:spacing w:after="0"/>
                    <w:jc w:val="both"/>
                    <w:rPr>
                      <w:lang w:val="bs-Latn-BA"/>
                    </w:rPr>
                  </w:pPr>
                </w:p>
                <w:p w:rsidR="00505F62" w:rsidRPr="00CE6047" w:rsidRDefault="00505F62" w:rsidP="001640C0">
                  <w:pPr>
                    <w:spacing w:after="0"/>
                    <w:jc w:val="both"/>
                    <w:rPr>
                      <w:lang w:val="bs-Latn-BA"/>
                    </w:rPr>
                  </w:pPr>
                </w:p>
                <w:p w:rsidR="00505F62" w:rsidRPr="00CE6047" w:rsidRDefault="00505F62" w:rsidP="001640C0">
                  <w:pPr>
                    <w:spacing w:after="0"/>
                    <w:jc w:val="both"/>
                    <w:rPr>
                      <w:lang w:val="bs-Latn-BA"/>
                    </w:rPr>
                  </w:pPr>
                </w:p>
                <w:p w:rsidR="00505F62" w:rsidRPr="00CE6047" w:rsidRDefault="00505F62" w:rsidP="001640C0">
                  <w:pPr>
                    <w:spacing w:after="0" w:line="240" w:lineRule="auto"/>
                    <w:jc w:val="both"/>
                    <w:rPr>
                      <w:rFonts w:eastAsia="Times New Roman"/>
                      <w:lang w:val="bs-Latn-BA" w:eastAsia="hr-HR"/>
                    </w:rPr>
                  </w:pPr>
                  <w:r w:rsidRPr="00CE6047">
                    <w:rPr>
                      <w:rFonts w:eastAsia="Times New Roman"/>
                      <w:lang w:val="bs-Latn-BA" w:eastAsia="hr-HR"/>
                    </w:rPr>
                    <w:t xml:space="preserve">Šta je zapravo rad? Ko proizvodi? Ko posjeduje resurse? Ko daje prava na posjedovanje resursa? Kako se stvara višak vrijednosti? Ko ga prisvaja? Zašto ne postoji pravičnost u raspodjeli viška rada? </w:t>
                  </w:r>
                </w:p>
                <w:p w:rsidR="00505F62" w:rsidRPr="00CE6047" w:rsidRDefault="00505F62" w:rsidP="001640C0">
                  <w:pPr>
                    <w:spacing w:after="0"/>
                    <w:jc w:val="both"/>
                    <w:rPr>
                      <w:lang w:val="bs-Latn-BA"/>
                    </w:rPr>
                  </w:pPr>
                </w:p>
              </w:txbxContent>
            </v:textbox>
          </v:shape>
        </w:pict>
      </w:r>
    </w:p>
    <w:p w:rsidR="00565460" w:rsidRDefault="00E61A25">
      <w:r w:rsidRPr="00E61A25">
        <w:rPr>
          <w:noProof/>
        </w:rPr>
        <w:pict>
          <v:rect id="_x0000_s1029" style="position:absolute;margin-left:-26.25pt;margin-top:-27pt;width:522.75pt;height:704.25pt;z-index:-251653120" fillcolor="#eaf1dd [662]" strokecolor="black [3213]" strokeweight="4.5pt">
            <v:fill color2="#b6dde8 [1304]" rotate="t" focus="100%" type="gradient"/>
          </v:rect>
        </w:pict>
      </w:r>
    </w:p>
    <w:p w:rsidR="00565460" w:rsidRDefault="00565460"/>
    <w:p w:rsidR="00BF6985" w:rsidRDefault="00BF6985"/>
    <w:p w:rsidR="00BF6985" w:rsidRDefault="00BF6985"/>
    <w:p w:rsidR="00BF6985" w:rsidRDefault="00BF6985"/>
    <w:p w:rsidR="00BF6985" w:rsidRDefault="00BF6985"/>
    <w:p w:rsidR="00BF6985" w:rsidRDefault="00BF6985"/>
    <w:p w:rsidR="00BF6985" w:rsidRDefault="00BF6985"/>
    <w:p w:rsidR="00BF6985" w:rsidRDefault="00BF6985"/>
    <w:p w:rsidR="00BF6985" w:rsidRDefault="007D41C2">
      <w:r>
        <w:rPr>
          <w:noProof/>
          <w:lang w:val="hr-HR" w:eastAsia="hr-HR"/>
        </w:rPr>
        <w:drawing>
          <wp:anchor distT="0" distB="0" distL="114300" distR="114300" simplePos="0" relativeHeight="251689984" behindDoc="1" locked="0" layoutInCell="1" allowOverlap="1">
            <wp:simplePos x="0" y="0"/>
            <wp:positionH relativeFrom="column">
              <wp:posOffset>1819275</wp:posOffset>
            </wp:positionH>
            <wp:positionV relativeFrom="paragraph">
              <wp:posOffset>34925</wp:posOffset>
            </wp:positionV>
            <wp:extent cx="4419600" cy="4914900"/>
            <wp:effectExtent l="0" t="0" r="0" b="0"/>
            <wp:wrapNone/>
            <wp:docPr id="3" name="Picture 0" descr="images-(7)1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-(7)11.gif"/>
                    <pic:cNvPicPr/>
                  </pic:nvPicPr>
                  <pic:blipFill>
                    <a:blip r:embed="rId10"/>
                    <a:srcRect l="4360" t="5177" r="18256" b="8719"/>
                    <a:stretch>
                      <a:fillRect/>
                    </a:stretch>
                  </pic:blipFill>
                  <pic:spPr>
                    <a:xfrm>
                      <a:off x="0" y="0"/>
                      <a:ext cx="4419600" cy="491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softEdge rad="31750"/>
                    </a:effectLst>
                  </pic:spPr>
                </pic:pic>
              </a:graphicData>
            </a:graphic>
          </wp:anchor>
        </w:drawing>
      </w:r>
    </w:p>
    <w:p w:rsidR="00BF6985" w:rsidRDefault="00F657DB">
      <w:r>
        <w:t>i</w:t>
      </w:r>
    </w:p>
    <w:p w:rsidR="00BF6985" w:rsidRDefault="00BF6985"/>
    <w:p w:rsidR="00BF6985" w:rsidRDefault="00BF6985"/>
    <w:p w:rsidR="00BF6985" w:rsidRDefault="00BF6985"/>
    <w:p w:rsidR="00BF6985" w:rsidRDefault="00BF6985"/>
    <w:p w:rsidR="00BF6985" w:rsidRDefault="00BF6985"/>
    <w:p w:rsidR="00BF6985" w:rsidRDefault="00BF6985"/>
    <w:p w:rsidR="00BF6985" w:rsidRDefault="00BF6985"/>
    <w:p w:rsidR="00BF6985" w:rsidRDefault="00BF6985"/>
    <w:p w:rsidR="00BF6985" w:rsidRDefault="00BF6985"/>
    <w:p w:rsidR="00BF6985" w:rsidRDefault="00BF6985"/>
    <w:p w:rsidR="00BF6985" w:rsidRDefault="00E61A25">
      <w:r w:rsidRPr="00E61A25">
        <w:rPr>
          <w:noProof/>
        </w:rPr>
        <w:pict>
          <v:shape id="_x0000_s1033" type="#_x0000_t202" style="position:absolute;margin-left:-20.25pt;margin-top:17.15pt;width:513pt;height:3.55pt;z-index:251667456;mso-width-relative:margin;mso-height-relative:margin" filled="f" fillcolor="#92cddc [1944]" stroked="f">
            <v:textbox>
              <w:txbxContent>
                <w:p w:rsidR="00505F62" w:rsidRPr="00CE6047" w:rsidRDefault="00505F62" w:rsidP="00CE6047"/>
              </w:txbxContent>
            </v:textbox>
          </v:shape>
        </w:pict>
      </w:r>
    </w:p>
    <w:p w:rsidR="00BF6985" w:rsidRDefault="00BF6985"/>
    <w:p w:rsidR="006F2F4F" w:rsidRDefault="006F2F4F">
      <w:r>
        <w:br w:type="page"/>
      </w:r>
    </w:p>
    <w:p w:rsidR="006F2F4F" w:rsidRDefault="00E61A25" w:rsidP="006F2F4F">
      <w:r w:rsidRPr="00E61A25">
        <w:rPr>
          <w:noProof/>
        </w:rPr>
        <w:lastRenderedPageBreak/>
        <w:pict>
          <v:shape id="_x0000_s1066" type="#_x0000_t202" style="position:absolute;margin-left:-20.25pt;margin-top:9pt;width:513pt;height:675.7pt;z-index:251697152;mso-width-relative:margin;mso-height-relative:margin" filled="f" fillcolor="#92cddc [1944]" stroked="f">
            <v:textbox style="mso-next-textbox:#_x0000_s1066">
              <w:txbxContent>
                <w:p w:rsidR="00505F62" w:rsidRPr="00E966A3" w:rsidRDefault="00505F62" w:rsidP="006F2F4F">
                  <w:pPr>
                    <w:rPr>
                      <w:i/>
                      <w:lang w:val="bs-Latn-BA"/>
                    </w:rPr>
                  </w:pPr>
                  <w:r>
                    <w:rPr>
                      <w:b/>
                      <w:sz w:val="38"/>
                      <w:u w:val="single"/>
                      <w:lang w:val="bs-Latn-BA"/>
                    </w:rPr>
                    <w:t>Prava radnika kao ljudska prava</w:t>
                  </w:r>
                </w:p>
                <w:p w:rsidR="00505F62" w:rsidRDefault="00505F62" w:rsidP="006F2F4F">
                  <w:pPr>
                    <w:jc w:val="both"/>
                    <w:rPr>
                      <w:sz w:val="24"/>
                      <w:szCs w:val="24"/>
                      <w:lang w:val="bs-Latn-BA"/>
                    </w:rPr>
                  </w:pPr>
                </w:p>
                <w:p w:rsidR="00505F62" w:rsidRPr="002C5AFE" w:rsidRDefault="00505F62" w:rsidP="00D12356">
                  <w:pPr>
                    <w:ind w:firstLine="360"/>
                    <w:jc w:val="both"/>
                    <w:rPr>
                      <w:sz w:val="24"/>
                      <w:szCs w:val="24"/>
                      <w:lang w:val="bs-Latn-BA"/>
                    </w:rPr>
                  </w:pPr>
                  <w:r w:rsidRPr="002C5AFE">
                    <w:rPr>
                      <w:sz w:val="24"/>
                      <w:szCs w:val="24"/>
                      <w:lang w:val="bs-Latn-BA"/>
                    </w:rPr>
                    <w:t>Posljednjih godina u javnosti je sve prisutnija ideja da se posebnim aktima radnička prava proklamuju kao osnovna ljudska prava. Ova su prava djelimično i svrstana u osnovna ljudska prava Univerzalnom deklaracijom o ljudskim pravima čovjeka Ujedinjenih nacija (član 23.  i član 24.):</w:t>
                  </w:r>
                </w:p>
                <w:p w:rsidR="00505F62" w:rsidRPr="002C5AFE" w:rsidRDefault="00505F62" w:rsidP="006F2F4F">
                  <w:pPr>
                    <w:pStyle w:val="ListParagraph"/>
                    <w:numPr>
                      <w:ilvl w:val="0"/>
                      <w:numId w:val="1"/>
                    </w:numPr>
                    <w:spacing w:after="0"/>
                    <w:jc w:val="both"/>
                    <w:rPr>
                      <w:sz w:val="24"/>
                      <w:szCs w:val="24"/>
                      <w:lang w:val="bs-Latn-BA"/>
                    </w:rPr>
                  </w:pPr>
                  <w:r w:rsidRPr="002C5AFE">
                    <w:rPr>
                      <w:sz w:val="24"/>
                      <w:szCs w:val="24"/>
                      <w:lang w:val="bs-Latn-BA"/>
                    </w:rPr>
                    <w:t>Svako ima pravo na rad, na slobodan izbor zaposlenja, na pravi</w:t>
                  </w:r>
                  <w:r>
                    <w:rPr>
                      <w:sz w:val="24"/>
                      <w:szCs w:val="24"/>
                      <w:lang w:val="bs-Latn-BA"/>
                    </w:rPr>
                    <w:t>č</w:t>
                  </w:r>
                  <w:r w:rsidRPr="002C5AFE">
                    <w:rPr>
                      <w:sz w:val="24"/>
                      <w:szCs w:val="24"/>
                      <w:lang w:val="bs-Latn-BA"/>
                    </w:rPr>
                    <w:t>ne i povoljne uvjete rada i na zaštitu od nezaposlenosti.</w:t>
                  </w:r>
                </w:p>
                <w:p w:rsidR="00505F62" w:rsidRPr="002C5AFE" w:rsidRDefault="00505F62" w:rsidP="006F2F4F">
                  <w:pPr>
                    <w:pStyle w:val="ListParagraph"/>
                    <w:numPr>
                      <w:ilvl w:val="0"/>
                      <w:numId w:val="1"/>
                    </w:numPr>
                    <w:spacing w:after="0"/>
                    <w:jc w:val="both"/>
                    <w:rPr>
                      <w:sz w:val="24"/>
                      <w:szCs w:val="24"/>
                      <w:lang w:val="bs-Latn-BA"/>
                    </w:rPr>
                  </w:pPr>
                  <w:r w:rsidRPr="002C5AFE">
                    <w:rPr>
                      <w:sz w:val="24"/>
                      <w:szCs w:val="24"/>
                      <w:lang w:val="bs-Latn-BA"/>
                    </w:rPr>
                    <w:t>Svako, bez razlike, ima pravo na jednaku placu za jednaki rad.</w:t>
                  </w:r>
                </w:p>
                <w:p w:rsidR="00505F62" w:rsidRPr="00F657DB" w:rsidRDefault="00505F62" w:rsidP="006F2F4F">
                  <w:pPr>
                    <w:pStyle w:val="ListParagraph"/>
                    <w:numPr>
                      <w:ilvl w:val="0"/>
                      <w:numId w:val="1"/>
                    </w:numPr>
                    <w:spacing w:after="0"/>
                    <w:jc w:val="both"/>
                    <w:rPr>
                      <w:sz w:val="24"/>
                      <w:szCs w:val="24"/>
                      <w:lang w:val="bs-Latn-BA"/>
                    </w:rPr>
                  </w:pPr>
                  <w:r w:rsidRPr="00F657DB">
                    <w:rPr>
                      <w:sz w:val="24"/>
                      <w:szCs w:val="24"/>
                      <w:lang w:val="bs-Latn-BA"/>
                    </w:rPr>
                    <w:t>Svako ko radi ima pravo na pravicnu i povoljnu naplatu koja njemu i njegovoj obitelji osigurava čovjeka dostojni opstanak i koja se, po potrebi, dopunjuje drugim sredstvima socijalne zaštite.</w:t>
                  </w:r>
                </w:p>
                <w:p w:rsidR="00505F62" w:rsidRPr="002C5AFE" w:rsidRDefault="00505F62" w:rsidP="006F2F4F">
                  <w:pPr>
                    <w:pStyle w:val="ListParagraph"/>
                    <w:numPr>
                      <w:ilvl w:val="0"/>
                      <w:numId w:val="1"/>
                    </w:numPr>
                    <w:spacing w:after="0"/>
                    <w:jc w:val="both"/>
                    <w:rPr>
                      <w:sz w:val="24"/>
                      <w:szCs w:val="24"/>
                      <w:lang w:val="bs-Latn-BA"/>
                    </w:rPr>
                  </w:pPr>
                  <w:r w:rsidRPr="002C5AFE">
                    <w:rPr>
                      <w:sz w:val="24"/>
                      <w:szCs w:val="24"/>
                      <w:lang w:val="bs-Latn-BA"/>
                    </w:rPr>
                    <w:t>Svako ima pravo da radi zaštite svojih interesa obrazu</w:t>
                  </w:r>
                  <w:r>
                    <w:rPr>
                      <w:sz w:val="24"/>
                      <w:szCs w:val="24"/>
                      <w:lang w:val="bs-Latn-BA"/>
                    </w:rPr>
                    <w:t>je sindikate i da stupa u njih.</w:t>
                  </w:r>
                </w:p>
                <w:p w:rsidR="00505F62" w:rsidRPr="002C5AFE" w:rsidRDefault="00505F62" w:rsidP="006F2F4F">
                  <w:pPr>
                    <w:pStyle w:val="ListParagraph"/>
                    <w:numPr>
                      <w:ilvl w:val="0"/>
                      <w:numId w:val="1"/>
                    </w:numPr>
                    <w:spacing w:after="0"/>
                    <w:jc w:val="both"/>
                    <w:rPr>
                      <w:sz w:val="24"/>
                      <w:szCs w:val="24"/>
                      <w:lang w:val="bs-Latn-BA"/>
                    </w:rPr>
                  </w:pPr>
                  <w:r w:rsidRPr="002C5AFE">
                    <w:rPr>
                      <w:sz w:val="24"/>
                      <w:szCs w:val="24"/>
                      <w:lang w:val="bs-Latn-BA"/>
                    </w:rPr>
                    <w:t xml:space="preserve">Svako ima </w:t>
                  </w:r>
                  <w:r>
                    <w:rPr>
                      <w:sz w:val="24"/>
                      <w:szCs w:val="24"/>
                      <w:lang w:val="bs-Latn-BA"/>
                    </w:rPr>
                    <w:t>pravo na odmor i dokolicu uključ</w:t>
                  </w:r>
                  <w:r w:rsidRPr="002C5AFE">
                    <w:rPr>
                      <w:sz w:val="24"/>
                      <w:szCs w:val="24"/>
                      <w:lang w:val="bs-Latn-BA"/>
                    </w:rPr>
                    <w:t xml:space="preserve">ujuci razumno ograničenje radnih sati i periodične plaćene praznike.  </w:t>
                  </w:r>
                </w:p>
                <w:p w:rsidR="00505F62" w:rsidRDefault="00505F62" w:rsidP="00D12356">
                  <w:pPr>
                    <w:spacing w:after="0"/>
                    <w:ind w:left="360" w:firstLine="360"/>
                    <w:jc w:val="both"/>
                    <w:rPr>
                      <w:sz w:val="24"/>
                      <w:szCs w:val="24"/>
                      <w:lang w:val="bs-Latn-BA"/>
                    </w:rPr>
                  </w:pPr>
                </w:p>
                <w:p w:rsidR="00505F62" w:rsidRDefault="00505F62" w:rsidP="00D12356">
                  <w:pPr>
                    <w:spacing w:after="0"/>
                    <w:ind w:left="360" w:firstLine="360"/>
                    <w:jc w:val="both"/>
                    <w:rPr>
                      <w:sz w:val="24"/>
                      <w:szCs w:val="24"/>
                      <w:lang w:val="bs-Latn-BA"/>
                    </w:rPr>
                  </w:pPr>
                  <w:r w:rsidRPr="002C5AFE">
                    <w:rPr>
                      <w:sz w:val="24"/>
                      <w:szCs w:val="24"/>
                      <w:lang w:val="bs-Latn-BA"/>
                    </w:rPr>
                    <w:t xml:space="preserve">Raznim drugim međunarodnim i nacionalnim aktima regulisana su radnička prava a među </w:t>
                  </w:r>
                  <w:r>
                    <w:rPr>
                      <w:sz w:val="24"/>
                      <w:szCs w:val="24"/>
                      <w:lang w:val="bs-Latn-BA"/>
                    </w:rPr>
                    <w:t xml:space="preserve">najznačajnije dokumente za radnike u BiH spadaju Zakon o radu, Zakon o zapošljavanju, Zakon o penzionom osiguranju, Zakon o zdravstvenom osiguranju, Zakon o socijalnom osiguranju kao i Ugovor o radu kojim se bliže uređuju prava radnika koja proizilaze iz zakona. Za ovaj priručnik izdvojene su značajne odredbe ovih dokumenata. </w:t>
                  </w:r>
                </w:p>
                <w:p w:rsidR="00505F62" w:rsidRDefault="00505F62" w:rsidP="006F2F4F">
                  <w:pPr>
                    <w:rPr>
                      <w:b/>
                      <w:sz w:val="38"/>
                      <w:u w:val="single"/>
                    </w:rPr>
                  </w:pPr>
                </w:p>
                <w:p w:rsidR="00505F62" w:rsidRPr="00405C2A" w:rsidRDefault="00505F62" w:rsidP="006F2F4F">
                  <w:pPr>
                    <w:rPr>
                      <w:b/>
                      <w:sz w:val="38"/>
                      <w:u w:val="single"/>
                    </w:rPr>
                  </w:pPr>
                  <w:r>
                    <w:rPr>
                      <w:b/>
                      <w:sz w:val="38"/>
                      <w:u w:val="single"/>
                    </w:rPr>
                    <w:t>Radnička prava</w:t>
                  </w:r>
                </w:p>
                <w:p w:rsidR="00505F62" w:rsidRDefault="00505F62" w:rsidP="00D12356">
                  <w:pPr>
                    <w:spacing w:after="0"/>
                    <w:ind w:firstLine="360"/>
                    <w:rPr>
                      <w:sz w:val="24"/>
                      <w:szCs w:val="24"/>
                      <w:lang w:val="bs-Latn-BA"/>
                    </w:rPr>
                  </w:pPr>
                  <w:r w:rsidRPr="00636FDF">
                    <w:rPr>
                      <w:sz w:val="24"/>
                      <w:szCs w:val="24"/>
                      <w:lang w:val="bs-Latn-BA"/>
                    </w:rPr>
                    <w:t>Radnička prava odnose se i na individualni i na kolektivno nivo ostvarivanja određenih prava koja proizilazi iz radnih odnosa. Ova prava uključuju:</w:t>
                  </w:r>
                </w:p>
                <w:p w:rsidR="00505F62" w:rsidRPr="00636FDF" w:rsidRDefault="00505F62" w:rsidP="00D12356">
                  <w:pPr>
                    <w:spacing w:after="0"/>
                    <w:ind w:firstLine="360"/>
                    <w:rPr>
                      <w:sz w:val="24"/>
                      <w:szCs w:val="24"/>
                      <w:lang w:val="bs-Latn-BA"/>
                    </w:rPr>
                  </w:pPr>
                </w:p>
                <w:p w:rsidR="00505F62" w:rsidRPr="00636FDF" w:rsidRDefault="00505F62" w:rsidP="006F2F4F">
                  <w:pPr>
                    <w:pStyle w:val="ListParagraph"/>
                    <w:numPr>
                      <w:ilvl w:val="0"/>
                      <w:numId w:val="3"/>
                    </w:numPr>
                    <w:spacing w:after="0"/>
                    <w:rPr>
                      <w:sz w:val="24"/>
                      <w:szCs w:val="24"/>
                      <w:lang w:val="bs-Latn-BA"/>
                    </w:rPr>
                  </w:pPr>
                  <w:r w:rsidRPr="00636FDF">
                    <w:rPr>
                      <w:sz w:val="24"/>
                      <w:szCs w:val="24"/>
                      <w:lang w:val="bs-Latn-BA"/>
                    </w:rPr>
                    <w:t>Pravo na ra rad (posao)</w:t>
                  </w:r>
                </w:p>
                <w:p w:rsidR="00505F62" w:rsidRPr="00636FDF" w:rsidRDefault="00505F62" w:rsidP="006F2F4F">
                  <w:pPr>
                    <w:pStyle w:val="ListParagraph"/>
                    <w:numPr>
                      <w:ilvl w:val="0"/>
                      <w:numId w:val="3"/>
                    </w:numPr>
                    <w:spacing w:after="0"/>
                    <w:rPr>
                      <w:sz w:val="24"/>
                      <w:szCs w:val="24"/>
                      <w:lang w:val="bs-Latn-BA"/>
                    </w:rPr>
                  </w:pPr>
                  <w:r w:rsidRPr="00636FDF">
                    <w:rPr>
                      <w:sz w:val="24"/>
                      <w:szCs w:val="24"/>
                      <w:lang w:val="bs-Latn-BA"/>
                    </w:rPr>
                    <w:t>Pravo da budu  pravično plaćeni za svoj rad</w:t>
                  </w:r>
                </w:p>
                <w:p w:rsidR="00505F62" w:rsidRPr="00636FDF" w:rsidRDefault="00505F62" w:rsidP="006F2F4F">
                  <w:pPr>
                    <w:pStyle w:val="ListParagraph"/>
                    <w:numPr>
                      <w:ilvl w:val="0"/>
                      <w:numId w:val="3"/>
                    </w:numPr>
                    <w:spacing w:after="0"/>
                    <w:rPr>
                      <w:sz w:val="24"/>
                      <w:szCs w:val="24"/>
                      <w:lang w:val="bs-Latn-BA"/>
                    </w:rPr>
                  </w:pPr>
                  <w:r w:rsidRPr="00636FDF">
                    <w:rPr>
                      <w:sz w:val="24"/>
                      <w:szCs w:val="24"/>
                      <w:lang w:val="bs-Latn-BA"/>
                    </w:rPr>
                    <w:t>Pravo na poštene uslove rada</w:t>
                  </w:r>
                </w:p>
                <w:p w:rsidR="00505F62" w:rsidRPr="00636FDF" w:rsidRDefault="00505F62" w:rsidP="006F2F4F">
                  <w:pPr>
                    <w:pStyle w:val="ListParagraph"/>
                    <w:numPr>
                      <w:ilvl w:val="0"/>
                      <w:numId w:val="3"/>
                    </w:numPr>
                    <w:spacing w:after="0"/>
                    <w:rPr>
                      <w:sz w:val="24"/>
                      <w:szCs w:val="24"/>
                      <w:lang w:val="bs-Latn-BA"/>
                    </w:rPr>
                  </w:pPr>
                  <w:r w:rsidRPr="00636FDF">
                    <w:rPr>
                      <w:sz w:val="24"/>
                      <w:szCs w:val="24"/>
                      <w:lang w:val="bs-Latn-BA"/>
                    </w:rPr>
                    <w:t xml:space="preserve">Pravo na zaštitu od (proizvoljnih) otpuštanja </w:t>
                  </w:r>
                </w:p>
                <w:p w:rsidR="00505F62" w:rsidRPr="00636FDF" w:rsidRDefault="00505F62" w:rsidP="006F2F4F">
                  <w:pPr>
                    <w:pStyle w:val="ListParagraph"/>
                    <w:numPr>
                      <w:ilvl w:val="0"/>
                      <w:numId w:val="3"/>
                    </w:numPr>
                    <w:spacing w:after="0"/>
                    <w:rPr>
                      <w:sz w:val="24"/>
                      <w:szCs w:val="24"/>
                      <w:lang w:val="bs-Latn-BA"/>
                    </w:rPr>
                  </w:pPr>
                  <w:r w:rsidRPr="00636FDF">
                    <w:rPr>
                      <w:sz w:val="24"/>
                      <w:szCs w:val="24"/>
                      <w:lang w:val="bs-Latn-BA"/>
                    </w:rPr>
                    <w:t>Pravo na sindikalno organizovanje i sindikalnu zaštitu</w:t>
                  </w:r>
                </w:p>
                <w:p w:rsidR="00505F62" w:rsidRDefault="00505F62" w:rsidP="006F2F4F">
                  <w:pPr>
                    <w:pStyle w:val="ListParagraph"/>
                    <w:numPr>
                      <w:ilvl w:val="0"/>
                      <w:numId w:val="3"/>
                    </w:numPr>
                    <w:spacing w:after="0"/>
                    <w:rPr>
                      <w:sz w:val="24"/>
                      <w:szCs w:val="24"/>
                      <w:lang w:val="bs-Latn-BA"/>
                    </w:rPr>
                  </w:pPr>
                  <w:r w:rsidRPr="00636FDF">
                    <w:rPr>
                      <w:sz w:val="24"/>
                      <w:szCs w:val="24"/>
                      <w:lang w:val="bs-Latn-BA"/>
                    </w:rPr>
                    <w:t>Pravo na štrajk</w:t>
                  </w:r>
                </w:p>
                <w:p w:rsidR="00505F62" w:rsidRPr="00CE6047" w:rsidRDefault="00505F62" w:rsidP="006F2F4F">
                  <w:pPr>
                    <w:spacing w:after="0"/>
                    <w:jc w:val="both"/>
                    <w:rPr>
                      <w:sz w:val="24"/>
                      <w:szCs w:val="24"/>
                      <w:lang w:val="bs-Latn-BA"/>
                    </w:rPr>
                  </w:pPr>
                </w:p>
                <w:p w:rsidR="00505F62" w:rsidRPr="00CE6047" w:rsidRDefault="00505F62" w:rsidP="006F2F4F">
                  <w:pPr>
                    <w:spacing w:after="0"/>
                    <w:jc w:val="both"/>
                    <w:rPr>
                      <w:sz w:val="24"/>
                      <w:szCs w:val="24"/>
                      <w:lang w:val="bs-Latn-BA"/>
                    </w:rPr>
                  </w:pPr>
                </w:p>
                <w:p w:rsidR="00505F62" w:rsidRPr="00CE6047" w:rsidRDefault="00505F62" w:rsidP="006F2F4F">
                  <w:pPr>
                    <w:spacing w:after="0"/>
                    <w:jc w:val="both"/>
                    <w:rPr>
                      <w:lang w:val="bs-Latn-BA"/>
                    </w:rPr>
                  </w:pPr>
                </w:p>
                <w:p w:rsidR="00505F62" w:rsidRPr="00CE6047" w:rsidRDefault="00505F62" w:rsidP="006F2F4F">
                  <w:pPr>
                    <w:spacing w:after="0"/>
                    <w:jc w:val="both"/>
                    <w:rPr>
                      <w:lang w:val="bs-Latn-BA"/>
                    </w:rPr>
                  </w:pPr>
                </w:p>
                <w:p w:rsidR="00505F62" w:rsidRPr="00CE6047" w:rsidRDefault="00505F62" w:rsidP="006F2F4F">
                  <w:pPr>
                    <w:spacing w:after="0"/>
                    <w:jc w:val="both"/>
                    <w:rPr>
                      <w:lang w:val="bs-Latn-BA"/>
                    </w:rPr>
                  </w:pPr>
                </w:p>
                <w:p w:rsidR="00505F62" w:rsidRPr="00CE6047" w:rsidRDefault="00505F62" w:rsidP="006F2F4F">
                  <w:pPr>
                    <w:spacing w:after="0"/>
                    <w:jc w:val="both"/>
                    <w:rPr>
                      <w:lang w:val="bs-Latn-BA"/>
                    </w:rPr>
                  </w:pPr>
                </w:p>
                <w:p w:rsidR="00505F62" w:rsidRPr="00CE6047" w:rsidRDefault="00505F62" w:rsidP="006F2F4F">
                  <w:pPr>
                    <w:spacing w:after="0"/>
                    <w:jc w:val="both"/>
                    <w:rPr>
                      <w:lang w:val="bs-Latn-BA"/>
                    </w:rPr>
                  </w:pPr>
                </w:p>
                <w:p w:rsidR="00505F62" w:rsidRPr="00CE6047" w:rsidRDefault="00505F62" w:rsidP="006F2F4F">
                  <w:pPr>
                    <w:spacing w:after="0"/>
                    <w:jc w:val="both"/>
                    <w:rPr>
                      <w:lang w:val="bs-Latn-BA"/>
                    </w:rPr>
                  </w:pPr>
                </w:p>
                <w:p w:rsidR="00505F62" w:rsidRPr="00CE6047" w:rsidRDefault="00505F62" w:rsidP="006F2F4F">
                  <w:pPr>
                    <w:spacing w:after="0"/>
                    <w:jc w:val="both"/>
                    <w:rPr>
                      <w:lang w:val="bs-Latn-BA"/>
                    </w:rPr>
                  </w:pPr>
                </w:p>
                <w:p w:rsidR="00505F62" w:rsidRPr="00CE6047" w:rsidRDefault="00505F62" w:rsidP="006F2F4F">
                  <w:pPr>
                    <w:spacing w:after="0" w:line="240" w:lineRule="auto"/>
                    <w:jc w:val="both"/>
                    <w:rPr>
                      <w:rFonts w:eastAsia="Times New Roman"/>
                      <w:lang w:val="bs-Latn-BA" w:eastAsia="hr-HR"/>
                    </w:rPr>
                  </w:pPr>
                  <w:r w:rsidRPr="00CE6047">
                    <w:rPr>
                      <w:rFonts w:eastAsia="Times New Roman"/>
                      <w:lang w:val="bs-Latn-BA" w:eastAsia="hr-HR"/>
                    </w:rPr>
                    <w:t xml:space="preserve">Šta je zapravo rad? Ko proizvodi? Ko posjeduje resurse? Ko daje prava na posjedovanje resursa? Kako se stvara višak vrijednosti? Ko ga prisvaja? Zašto ne postoji pravičnost u raspodjeli viška rada? </w:t>
                  </w:r>
                </w:p>
                <w:p w:rsidR="00505F62" w:rsidRPr="00CE6047" w:rsidRDefault="00505F62" w:rsidP="006F2F4F">
                  <w:pPr>
                    <w:spacing w:after="0"/>
                    <w:jc w:val="both"/>
                    <w:rPr>
                      <w:lang w:val="bs-Latn-BA"/>
                    </w:rPr>
                  </w:pPr>
                </w:p>
              </w:txbxContent>
            </v:textbox>
          </v:shape>
        </w:pict>
      </w:r>
    </w:p>
    <w:p w:rsidR="006F2F4F" w:rsidRDefault="00E61A25" w:rsidP="006F2F4F">
      <w:r w:rsidRPr="00E61A25">
        <w:rPr>
          <w:noProof/>
        </w:rPr>
        <w:pict>
          <v:rect id="_x0000_s1065" style="position:absolute;margin-left:-26.25pt;margin-top:-27pt;width:522.75pt;height:704.25pt;z-index:-251620352" fillcolor="#eaf1dd [662]" strokecolor="black [3213]" strokeweight="4.5pt">
            <v:fill color2="#b6dde8 [1304]" rotate="t" focus="100%" type="gradient"/>
          </v:rect>
        </w:pict>
      </w:r>
    </w:p>
    <w:p w:rsidR="006F2F4F" w:rsidRDefault="006F2F4F" w:rsidP="006F2F4F"/>
    <w:p w:rsidR="006F2F4F" w:rsidRDefault="006F2F4F" w:rsidP="006F2F4F"/>
    <w:p w:rsidR="006F2F4F" w:rsidRDefault="006F2F4F" w:rsidP="006F2F4F"/>
    <w:p w:rsidR="006F2F4F" w:rsidRDefault="006F2F4F" w:rsidP="006F2F4F"/>
    <w:p w:rsidR="006F2F4F" w:rsidRDefault="006F2F4F" w:rsidP="006F2F4F"/>
    <w:p w:rsidR="006F2F4F" w:rsidRDefault="006F2F4F" w:rsidP="006F2F4F"/>
    <w:p w:rsidR="006F2F4F" w:rsidRDefault="006F2F4F" w:rsidP="006F2F4F"/>
    <w:p w:rsidR="006F2F4F" w:rsidRDefault="006F2F4F" w:rsidP="006F2F4F"/>
    <w:p w:rsidR="006F2F4F" w:rsidRDefault="006F2F4F" w:rsidP="006F2F4F">
      <w:r>
        <w:rPr>
          <w:noProof/>
          <w:lang w:val="hr-HR" w:eastAsia="hr-HR"/>
        </w:rPr>
        <w:drawing>
          <wp:anchor distT="0" distB="0" distL="114300" distR="114300" simplePos="0" relativeHeight="251700224" behindDoc="1" locked="0" layoutInCell="1" allowOverlap="1">
            <wp:simplePos x="0" y="0"/>
            <wp:positionH relativeFrom="column">
              <wp:posOffset>1819275</wp:posOffset>
            </wp:positionH>
            <wp:positionV relativeFrom="paragraph">
              <wp:posOffset>34925</wp:posOffset>
            </wp:positionV>
            <wp:extent cx="4419600" cy="4914900"/>
            <wp:effectExtent l="0" t="0" r="0" b="0"/>
            <wp:wrapNone/>
            <wp:docPr id="6" name="Picture 0" descr="images-(7)1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-(7)11.gif"/>
                    <pic:cNvPicPr/>
                  </pic:nvPicPr>
                  <pic:blipFill>
                    <a:blip r:embed="rId10"/>
                    <a:srcRect l="4360" t="5177" r="18256" b="8719"/>
                    <a:stretch>
                      <a:fillRect/>
                    </a:stretch>
                  </pic:blipFill>
                  <pic:spPr>
                    <a:xfrm>
                      <a:off x="0" y="0"/>
                      <a:ext cx="4419600" cy="491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softEdge rad="31750"/>
                    </a:effectLst>
                  </pic:spPr>
                </pic:pic>
              </a:graphicData>
            </a:graphic>
          </wp:anchor>
        </w:drawing>
      </w:r>
    </w:p>
    <w:p w:rsidR="006F2F4F" w:rsidRDefault="006F2F4F" w:rsidP="006F2F4F"/>
    <w:p w:rsidR="006F2F4F" w:rsidRDefault="006F2F4F" w:rsidP="006F2F4F"/>
    <w:p w:rsidR="006F2F4F" w:rsidRDefault="006F2F4F" w:rsidP="006F2F4F"/>
    <w:p w:rsidR="006F2F4F" w:rsidRDefault="006F2F4F" w:rsidP="006F2F4F"/>
    <w:p w:rsidR="006F2F4F" w:rsidRDefault="006F2F4F" w:rsidP="006F2F4F"/>
    <w:p w:rsidR="006F2F4F" w:rsidRDefault="006F2F4F" w:rsidP="006F2F4F"/>
    <w:p w:rsidR="006F2F4F" w:rsidRDefault="006F2F4F" w:rsidP="006F2F4F"/>
    <w:p w:rsidR="006F2F4F" w:rsidRDefault="006F2F4F" w:rsidP="006F2F4F"/>
    <w:p w:rsidR="006F2F4F" w:rsidRDefault="006F2F4F" w:rsidP="006F2F4F"/>
    <w:p w:rsidR="006F2F4F" w:rsidRDefault="006F2F4F" w:rsidP="006F2F4F"/>
    <w:p w:rsidR="006F2F4F" w:rsidRDefault="006F2F4F" w:rsidP="006F2F4F"/>
    <w:p w:rsidR="006F2F4F" w:rsidRDefault="00E61A25" w:rsidP="006F2F4F">
      <w:r w:rsidRPr="00E61A25">
        <w:rPr>
          <w:noProof/>
        </w:rPr>
        <w:pict>
          <v:shape id="_x0000_s1067" type="#_x0000_t202" style="position:absolute;margin-left:-20.25pt;margin-top:17.15pt;width:513pt;height:3.55pt;z-index:251698176;mso-width-relative:margin;mso-height-relative:margin" filled="f" fillcolor="#92cddc [1944]" stroked="f">
            <v:textbox>
              <w:txbxContent>
                <w:p w:rsidR="00505F62" w:rsidRPr="00CE6047" w:rsidRDefault="00505F62" w:rsidP="006F2F4F"/>
              </w:txbxContent>
            </v:textbox>
          </v:shape>
        </w:pict>
      </w:r>
    </w:p>
    <w:p w:rsidR="006F2F4F" w:rsidRDefault="006F2F4F" w:rsidP="006F2F4F"/>
    <w:p w:rsidR="006F2F4F" w:rsidRDefault="006F2F4F">
      <w:r>
        <w:br w:type="page"/>
      </w:r>
    </w:p>
    <w:p w:rsidR="006F2F4F" w:rsidRDefault="00E61A25" w:rsidP="006F2F4F">
      <w:r w:rsidRPr="00E61A25">
        <w:rPr>
          <w:noProof/>
        </w:rPr>
        <w:lastRenderedPageBreak/>
        <w:pict>
          <v:shape id="_x0000_s1077" type="#_x0000_t202" style="position:absolute;margin-left:-20.25pt;margin-top:9pt;width:513pt;height:674.25pt;z-index:251703296;mso-width-relative:margin;mso-height-relative:margin" filled="f" fillcolor="#92cddc [1944]" stroked="f">
            <v:textbox style="mso-next-textbox:#_x0000_s1077">
              <w:txbxContent>
                <w:p w:rsidR="00505F62" w:rsidRDefault="00505F62" w:rsidP="006F2F4F">
                  <w:pPr>
                    <w:spacing w:after="0"/>
                    <w:rPr>
                      <w:b/>
                      <w:sz w:val="38"/>
                      <w:u w:val="single"/>
                      <w:lang w:val="bs-Latn-BA"/>
                    </w:rPr>
                  </w:pPr>
                  <w:r>
                    <w:rPr>
                      <w:b/>
                      <w:sz w:val="38"/>
                      <w:u w:val="single"/>
                      <w:lang w:val="bs-Latn-BA"/>
                    </w:rPr>
                    <w:t>Ugovor o radu</w:t>
                  </w:r>
                </w:p>
                <w:p w:rsidR="00505F62" w:rsidRDefault="00505F62" w:rsidP="002C5AFE">
                  <w:pPr>
                    <w:spacing w:after="0"/>
                    <w:rPr>
                      <w:sz w:val="24"/>
                      <w:szCs w:val="24"/>
                      <w:lang w:val="bs-Latn-BA"/>
                    </w:rPr>
                  </w:pPr>
                </w:p>
                <w:p w:rsidR="00505F62" w:rsidRPr="002C5AFE" w:rsidRDefault="00505F62" w:rsidP="005F2829">
                  <w:pPr>
                    <w:spacing w:after="0"/>
                    <w:ind w:firstLine="720"/>
                    <w:jc w:val="both"/>
                    <w:rPr>
                      <w:sz w:val="24"/>
                      <w:szCs w:val="24"/>
                      <w:lang w:val="bs-Latn-BA"/>
                    </w:rPr>
                  </w:pPr>
                  <w:r w:rsidRPr="002C5AFE">
                    <w:rPr>
                      <w:sz w:val="24"/>
                      <w:szCs w:val="24"/>
                      <w:lang w:val="bs-Latn-BA"/>
                    </w:rPr>
                    <w:t>Ugovor o radu jedan je od klj</w:t>
                  </w:r>
                  <w:r>
                    <w:rPr>
                      <w:sz w:val="24"/>
                      <w:szCs w:val="24"/>
                      <w:lang w:val="bs-Latn-BA"/>
                    </w:rPr>
                    <w:t>učnih dokumenta kojim se reguliraj</w:t>
                  </w:r>
                  <w:r w:rsidRPr="002C5AFE">
                    <w:rPr>
                      <w:sz w:val="24"/>
                      <w:szCs w:val="24"/>
                      <w:lang w:val="bs-Latn-BA"/>
                    </w:rPr>
                    <w:t>u odnosi između radnika i poslodavca. Ugovor o radu zaključuje uglavnom punoljetno li</w:t>
                  </w:r>
                  <w:r>
                    <w:rPr>
                      <w:sz w:val="24"/>
                      <w:szCs w:val="24"/>
                      <w:lang w:val="bs-Latn-BA"/>
                    </w:rPr>
                    <w:t>ce (Zakonom o radu u FB</w:t>
                  </w:r>
                  <w:r w:rsidRPr="002C5AFE">
                    <w:rPr>
                      <w:sz w:val="24"/>
                      <w:szCs w:val="24"/>
                      <w:lang w:val="bs-Latn-BA"/>
                    </w:rPr>
                    <w:t xml:space="preserve">iH i </w:t>
                  </w:r>
                  <w:r>
                    <w:rPr>
                      <w:sz w:val="24"/>
                      <w:szCs w:val="24"/>
                      <w:lang w:val="bs-Latn-BA"/>
                    </w:rPr>
                    <w:t xml:space="preserve">u </w:t>
                  </w:r>
                  <w:r w:rsidRPr="002C5AFE">
                    <w:rPr>
                      <w:sz w:val="24"/>
                      <w:szCs w:val="24"/>
                      <w:lang w:val="bs-Latn-BA"/>
                    </w:rPr>
                    <w:t>RS predviđeno je i</w:t>
                  </w:r>
                  <w:r>
                    <w:rPr>
                      <w:sz w:val="24"/>
                      <w:szCs w:val="24"/>
                      <w:lang w:val="bs-Latn-BA"/>
                    </w:rPr>
                    <w:t xml:space="preserve"> zaključivanje ugovora o radu s</w:t>
                  </w:r>
                  <w:r w:rsidRPr="002C5AFE">
                    <w:rPr>
                      <w:sz w:val="24"/>
                      <w:szCs w:val="24"/>
                      <w:lang w:val="bs-Latn-BA"/>
                    </w:rPr>
                    <w:t xml:space="preserve"> osobama mlađim od 18 ali starijm od 15 godina pod posebnim uslovima). </w:t>
                  </w:r>
                </w:p>
                <w:p w:rsidR="00505F62" w:rsidRDefault="00505F62" w:rsidP="005F2829">
                  <w:pPr>
                    <w:spacing w:after="0"/>
                    <w:ind w:firstLine="720"/>
                    <w:jc w:val="both"/>
                    <w:rPr>
                      <w:sz w:val="24"/>
                      <w:szCs w:val="24"/>
                      <w:lang w:val="bs-Latn-BA"/>
                    </w:rPr>
                  </w:pPr>
                  <w:r w:rsidRPr="002C5AFE">
                    <w:rPr>
                      <w:sz w:val="24"/>
                      <w:szCs w:val="24"/>
                      <w:lang w:val="bs-Latn-BA"/>
                    </w:rPr>
                    <w:t>Ugovor o radu može biti na određeno i na neodređeno vrijeme.</w:t>
                  </w:r>
                  <w:r>
                    <w:rPr>
                      <w:sz w:val="24"/>
                      <w:szCs w:val="24"/>
                      <w:lang w:val="bs-Latn-BA"/>
                    </w:rPr>
                    <w:t xml:space="preserve"> Ako</w:t>
                  </w:r>
                  <w:r w:rsidRPr="002C5AFE">
                    <w:rPr>
                      <w:sz w:val="24"/>
                      <w:szCs w:val="24"/>
                      <w:lang w:val="bs-Latn-BA"/>
                    </w:rPr>
                    <w:t xml:space="preserve"> radnik s istim poslodavcem zaključuje uzastopne ugovore na određeno vrijeme u periodu dužem od 3 godine ugovor će se smatrati ugovorom na neodređeno vrijeme.</w:t>
                  </w:r>
                  <w:r>
                    <w:rPr>
                      <w:sz w:val="24"/>
                      <w:szCs w:val="24"/>
                      <w:lang w:val="bs-Latn-BA"/>
                    </w:rPr>
                    <w:t xml:space="preserve"> </w:t>
                  </w:r>
                  <w:r w:rsidRPr="002C5AFE">
                    <w:rPr>
                      <w:sz w:val="24"/>
                      <w:szCs w:val="24"/>
                      <w:lang w:val="bs-Latn-BA"/>
                    </w:rPr>
                    <w:t>Ugovor mora biti u pisanoj formi.</w:t>
                  </w:r>
                  <w:r>
                    <w:rPr>
                      <w:sz w:val="24"/>
                      <w:szCs w:val="24"/>
                      <w:lang w:val="bs-Latn-BA"/>
                    </w:rPr>
                    <w:t xml:space="preserve"> </w:t>
                  </w:r>
                </w:p>
                <w:p w:rsidR="00505F62" w:rsidRPr="002C5AFE" w:rsidRDefault="00505F62" w:rsidP="005F2829">
                  <w:pPr>
                    <w:spacing w:after="0"/>
                    <w:ind w:firstLine="720"/>
                    <w:jc w:val="both"/>
                    <w:rPr>
                      <w:sz w:val="24"/>
                      <w:szCs w:val="24"/>
                      <w:lang w:val="bs-Latn-BA"/>
                    </w:rPr>
                  </w:pPr>
                  <w:r>
                    <w:rPr>
                      <w:sz w:val="24"/>
                      <w:szCs w:val="24"/>
                      <w:lang w:val="bs-Latn-BA"/>
                    </w:rPr>
                    <w:t>Ako poslodavac ne zaključ</w:t>
                  </w:r>
                  <w:r w:rsidRPr="002C5AFE">
                    <w:rPr>
                      <w:sz w:val="24"/>
                      <w:szCs w:val="24"/>
                      <w:lang w:val="bs-Latn-BA"/>
                    </w:rPr>
                    <w:t>i ug</w:t>
                  </w:r>
                  <w:r>
                    <w:rPr>
                      <w:sz w:val="24"/>
                      <w:szCs w:val="24"/>
                      <w:lang w:val="bs-Latn-BA"/>
                    </w:rPr>
                    <w:t>ov</w:t>
                  </w:r>
                  <w:r w:rsidRPr="002C5AFE">
                    <w:rPr>
                      <w:sz w:val="24"/>
                      <w:szCs w:val="24"/>
                      <w:lang w:val="bs-Latn-BA"/>
                    </w:rPr>
                    <w:t>or o radu sa radnikom a radnik radi uz naknadu</w:t>
                  </w:r>
                  <w:r>
                    <w:rPr>
                      <w:sz w:val="24"/>
                      <w:szCs w:val="24"/>
                      <w:lang w:val="bs-Latn-BA"/>
                    </w:rPr>
                    <w:t>,</w:t>
                  </w:r>
                  <w:r w:rsidRPr="002C5AFE">
                    <w:rPr>
                      <w:sz w:val="24"/>
                      <w:szCs w:val="24"/>
                      <w:lang w:val="bs-Latn-BA"/>
                    </w:rPr>
                    <w:t xml:space="preserve"> po zakonu će se ovakav oblik smatrati ug</w:t>
                  </w:r>
                  <w:r>
                    <w:rPr>
                      <w:sz w:val="24"/>
                      <w:szCs w:val="24"/>
                      <w:lang w:val="bs-Latn-BA"/>
                    </w:rPr>
                    <w:t>o</w:t>
                  </w:r>
                  <w:r w:rsidRPr="002C5AFE">
                    <w:rPr>
                      <w:sz w:val="24"/>
                      <w:szCs w:val="24"/>
                      <w:lang w:val="bs-Latn-BA"/>
                    </w:rPr>
                    <w:t>vorom na neodređeno vrijeme. Ova odredba zakona je važna zbog sive ekonomije i rada na crno.</w:t>
                  </w:r>
                </w:p>
                <w:p w:rsidR="00505F62" w:rsidRPr="002C5AFE" w:rsidRDefault="00505F62" w:rsidP="005F2829">
                  <w:pPr>
                    <w:spacing w:after="0"/>
                    <w:ind w:firstLine="720"/>
                    <w:jc w:val="both"/>
                    <w:rPr>
                      <w:sz w:val="24"/>
                      <w:szCs w:val="24"/>
                      <w:lang w:val="bs-Latn-BA"/>
                    </w:rPr>
                  </w:pPr>
                  <w:r w:rsidRPr="002C5AFE">
                    <w:rPr>
                      <w:sz w:val="24"/>
                      <w:szCs w:val="24"/>
                      <w:lang w:val="bs-Latn-BA"/>
                    </w:rPr>
                    <w:t>Poslodavac također radniku mora dati kopiju prijave na obavezno osiguranje (praksa je pokazala da brojni radnici nisu ni znali da nisu prijavljeni sve dok nisu htjeli iskoristiti neko o</w:t>
                  </w:r>
                  <w:r>
                    <w:rPr>
                      <w:sz w:val="24"/>
                      <w:szCs w:val="24"/>
                      <w:lang w:val="bs-Latn-BA"/>
                    </w:rPr>
                    <w:t>d prava iz radnog odnosa – liječ</w:t>
                  </w:r>
                  <w:r w:rsidRPr="002C5AFE">
                    <w:rPr>
                      <w:sz w:val="24"/>
                      <w:szCs w:val="24"/>
                      <w:lang w:val="bs-Latn-BA"/>
                    </w:rPr>
                    <w:t>enje, penzija itd)</w:t>
                  </w:r>
                </w:p>
                <w:p w:rsidR="00505F62" w:rsidRPr="002C5AFE" w:rsidRDefault="00505F62" w:rsidP="005F2829">
                  <w:pPr>
                    <w:spacing w:after="0"/>
                    <w:ind w:firstLine="720"/>
                    <w:jc w:val="both"/>
                    <w:rPr>
                      <w:sz w:val="24"/>
                      <w:szCs w:val="24"/>
                      <w:lang w:val="bs-Latn-BA"/>
                    </w:rPr>
                  </w:pPr>
                  <w:r w:rsidRPr="002C5AFE">
                    <w:rPr>
                      <w:sz w:val="24"/>
                      <w:szCs w:val="24"/>
                      <w:lang w:val="bs-Latn-BA"/>
                    </w:rPr>
                    <w:t>Tokom obavljanja pripravničkog staža radnik zaključuje ugovor o radu u toku trajanja pripravničkog staža i pripada mu pravo od 80% od najniže plate (ili 70 % od plate koja je predviđena za radno mjesto na kome obavlja pripravnički staž ukoliko poslodavac pristane).</w:t>
                  </w:r>
                </w:p>
                <w:p w:rsidR="00505F62" w:rsidRPr="002C5AFE" w:rsidRDefault="00505F62" w:rsidP="005F2829">
                  <w:pPr>
                    <w:spacing w:after="0"/>
                    <w:jc w:val="both"/>
                    <w:rPr>
                      <w:b/>
                      <w:sz w:val="24"/>
                      <w:szCs w:val="24"/>
                      <w:u w:val="single"/>
                      <w:lang w:val="bs-Latn-BA"/>
                    </w:rPr>
                  </w:pPr>
                </w:p>
                <w:p w:rsidR="00505F62" w:rsidRPr="002C5AFE" w:rsidRDefault="00505F62" w:rsidP="005F2829">
                  <w:pPr>
                    <w:spacing w:after="0"/>
                    <w:jc w:val="both"/>
                    <w:rPr>
                      <w:b/>
                      <w:sz w:val="38"/>
                      <w:u w:val="single"/>
                      <w:lang w:val="bs-Latn-BA"/>
                    </w:rPr>
                  </w:pPr>
                  <w:r>
                    <w:rPr>
                      <w:b/>
                      <w:sz w:val="38"/>
                      <w:u w:val="single"/>
                      <w:lang w:val="bs-Latn-BA"/>
                    </w:rPr>
                    <w:t>Diskriminacija</w:t>
                  </w:r>
                </w:p>
                <w:p w:rsidR="00505F62" w:rsidRPr="002C5AFE" w:rsidRDefault="00505F62" w:rsidP="005F2829">
                  <w:pPr>
                    <w:spacing w:after="0"/>
                    <w:jc w:val="both"/>
                    <w:rPr>
                      <w:sz w:val="24"/>
                      <w:szCs w:val="24"/>
                      <w:lang w:val="bs-Latn-BA"/>
                    </w:rPr>
                  </w:pPr>
                </w:p>
                <w:p w:rsidR="00505F62" w:rsidRPr="002C5AFE" w:rsidRDefault="00505F62" w:rsidP="005F2829">
                  <w:pPr>
                    <w:spacing w:after="0"/>
                    <w:ind w:firstLine="720"/>
                    <w:jc w:val="both"/>
                    <w:rPr>
                      <w:sz w:val="24"/>
                      <w:szCs w:val="24"/>
                      <w:lang w:val="bs-Latn-BA"/>
                    </w:rPr>
                  </w:pPr>
                  <w:r w:rsidRPr="002C5AFE">
                    <w:rPr>
                      <w:sz w:val="24"/>
                      <w:szCs w:val="24"/>
                      <w:lang w:val="bs-Latn-BA"/>
                    </w:rPr>
                    <w:t>Zakon o radu propisuje i zabranu diskriminacije a pod diskriminacijom se podrazumijeva svako različito postupanje (i isključivanje) temelj</w:t>
                  </w:r>
                  <w:r>
                    <w:rPr>
                      <w:sz w:val="24"/>
                      <w:szCs w:val="24"/>
                      <w:lang w:val="bs-Latn-BA"/>
                    </w:rPr>
                    <w:t>em rase, jezika, spola, spolne o</w:t>
                  </w:r>
                  <w:r w:rsidRPr="002C5AFE">
                    <w:rPr>
                      <w:sz w:val="24"/>
                      <w:szCs w:val="24"/>
                      <w:lang w:val="bs-Latn-BA"/>
                    </w:rPr>
                    <w:t xml:space="preserve">rijentacije, etničke pripadnosti, nacionalnosti, socijalnog statusa, političkog uvjerenja, članstva u udruženjima itd. </w:t>
                  </w:r>
                </w:p>
                <w:p w:rsidR="00505F62" w:rsidRPr="002C5AFE" w:rsidRDefault="00505F62" w:rsidP="005F2829">
                  <w:pPr>
                    <w:spacing w:after="0"/>
                    <w:jc w:val="both"/>
                    <w:rPr>
                      <w:sz w:val="24"/>
                      <w:szCs w:val="24"/>
                      <w:lang w:val="bs-Latn-BA"/>
                    </w:rPr>
                  </w:pPr>
                </w:p>
                <w:p w:rsidR="00505F62" w:rsidRDefault="00505F62" w:rsidP="005F2829">
                  <w:pPr>
                    <w:spacing w:after="0"/>
                    <w:jc w:val="both"/>
                    <w:rPr>
                      <w:b/>
                      <w:sz w:val="38"/>
                      <w:u w:val="single"/>
                      <w:lang w:val="bs-Latn-BA"/>
                    </w:rPr>
                  </w:pPr>
                  <w:r>
                    <w:rPr>
                      <w:b/>
                      <w:sz w:val="38"/>
                      <w:u w:val="single"/>
                      <w:lang w:val="bs-Latn-BA"/>
                    </w:rPr>
                    <w:t>Mobing</w:t>
                  </w:r>
                </w:p>
                <w:p w:rsidR="00505F62" w:rsidRPr="002C5AFE" w:rsidRDefault="00505F62" w:rsidP="005F2829">
                  <w:pPr>
                    <w:spacing w:after="0"/>
                    <w:jc w:val="both"/>
                    <w:rPr>
                      <w:sz w:val="24"/>
                      <w:szCs w:val="24"/>
                      <w:lang w:val="bs-Latn-BA"/>
                    </w:rPr>
                  </w:pPr>
                </w:p>
                <w:p w:rsidR="00505F62" w:rsidRDefault="00505F62" w:rsidP="005F2829">
                  <w:pPr>
                    <w:spacing w:after="0"/>
                    <w:ind w:firstLine="720"/>
                    <w:jc w:val="both"/>
                    <w:rPr>
                      <w:sz w:val="24"/>
                      <w:szCs w:val="24"/>
                      <w:lang w:val="bs-Latn-BA"/>
                    </w:rPr>
                  </w:pPr>
                  <w:r>
                    <w:rPr>
                      <w:sz w:val="24"/>
                      <w:szCs w:val="24"/>
                      <w:lang w:val="bs-Latn-BA"/>
                    </w:rPr>
                    <w:t xml:space="preserve">Poseban </w:t>
                  </w:r>
                  <w:r w:rsidRPr="002C5AFE">
                    <w:rPr>
                      <w:sz w:val="24"/>
                      <w:szCs w:val="24"/>
                      <w:lang w:val="bs-Latn-BA"/>
                    </w:rPr>
                    <w:t>oblik diskrimina</w:t>
                  </w:r>
                  <w:r>
                    <w:rPr>
                      <w:sz w:val="24"/>
                      <w:szCs w:val="24"/>
                      <w:lang w:val="bs-Latn-BA"/>
                    </w:rPr>
                    <w:t>cije jest mobing. Mobing je s</w:t>
                  </w:r>
                  <w:r w:rsidRPr="002C5AFE">
                    <w:rPr>
                      <w:sz w:val="24"/>
                      <w:szCs w:val="24"/>
                      <w:lang w:val="bs-Latn-BA"/>
                    </w:rPr>
                    <w:t>p</w:t>
                  </w:r>
                  <w:r>
                    <w:rPr>
                      <w:sz w:val="24"/>
                      <w:szCs w:val="24"/>
                      <w:lang w:val="bs-Latn-BA"/>
                    </w:rPr>
                    <w:t>e</w:t>
                  </w:r>
                  <w:r w:rsidRPr="002C5AFE">
                    <w:rPr>
                      <w:sz w:val="24"/>
                      <w:szCs w:val="24"/>
                      <w:lang w:val="bs-Latn-BA"/>
                    </w:rPr>
                    <w:t>cifičan oblik uznemiravanja</w:t>
                  </w:r>
                  <w:r>
                    <w:rPr>
                      <w:sz w:val="24"/>
                      <w:szCs w:val="24"/>
                      <w:lang w:val="bs-Latn-BA"/>
                    </w:rPr>
                    <w:t xml:space="preserve"> </w:t>
                  </w:r>
                  <w:r w:rsidRPr="002C5AFE">
                    <w:rPr>
                      <w:sz w:val="24"/>
                      <w:szCs w:val="24"/>
                      <w:lang w:val="bs-Latn-BA"/>
                    </w:rPr>
                    <w:t>na radnom mjestu koji podrazumijeva ponavljanje radnji koje imaju ponižavajući efekat na</w:t>
                  </w:r>
                  <w:r>
                    <w:rPr>
                      <w:sz w:val="24"/>
                      <w:szCs w:val="24"/>
                      <w:lang w:val="bs-Latn-BA"/>
                    </w:rPr>
                    <w:t xml:space="preserve"> </w:t>
                  </w:r>
                  <w:r w:rsidRPr="002C5AFE">
                    <w:rPr>
                      <w:sz w:val="24"/>
                      <w:szCs w:val="24"/>
                      <w:lang w:val="bs-Latn-BA"/>
                    </w:rPr>
                    <w:t>žrtvu čija je svrha i posljedica degradacija radnih uslova ili profesionalnog statusa zaposlenog.</w:t>
                  </w:r>
                </w:p>
                <w:p w:rsidR="00505F62" w:rsidRPr="002C5AFE" w:rsidRDefault="00505F62" w:rsidP="005F2829">
                  <w:pPr>
                    <w:spacing w:after="0"/>
                    <w:ind w:firstLine="720"/>
                    <w:jc w:val="both"/>
                    <w:rPr>
                      <w:sz w:val="24"/>
                      <w:szCs w:val="24"/>
                      <w:lang w:val="bs-Latn-BA"/>
                    </w:rPr>
                  </w:pPr>
                  <w:r w:rsidRPr="002C5AFE">
                    <w:rPr>
                      <w:sz w:val="24"/>
                      <w:szCs w:val="24"/>
                      <w:lang w:val="bs-Latn-BA"/>
                    </w:rPr>
                    <w:t xml:space="preserve"> Radnik ima pravo podnijeti tužbu tri mjeseca od dana saznanja o učinjenoj povredi a n</w:t>
                  </w:r>
                  <w:r>
                    <w:rPr>
                      <w:sz w:val="24"/>
                      <w:szCs w:val="24"/>
                      <w:lang w:val="bs-Latn-BA"/>
                    </w:rPr>
                    <w:t>a</w:t>
                  </w:r>
                  <w:r w:rsidRPr="002C5AFE">
                    <w:rPr>
                      <w:sz w:val="24"/>
                      <w:szCs w:val="24"/>
                      <w:lang w:val="bs-Latn-BA"/>
                    </w:rPr>
                    <w:t>jdulje u roku</w:t>
                  </w:r>
                  <w:r>
                    <w:rPr>
                      <w:sz w:val="24"/>
                      <w:szCs w:val="24"/>
                      <w:lang w:val="bs-Latn-BA"/>
                    </w:rPr>
                    <w:t xml:space="preserve"> </w:t>
                  </w:r>
                  <w:r w:rsidRPr="002C5AFE">
                    <w:rPr>
                      <w:sz w:val="24"/>
                      <w:szCs w:val="24"/>
                      <w:lang w:val="bs-Latn-BA"/>
                    </w:rPr>
                    <w:t xml:space="preserve">jedne godine. </w:t>
                  </w:r>
                </w:p>
                <w:p w:rsidR="00505F62" w:rsidRPr="002C5AFE" w:rsidRDefault="00505F62" w:rsidP="005F2829">
                  <w:pPr>
                    <w:spacing w:after="0"/>
                    <w:ind w:firstLine="720"/>
                    <w:jc w:val="both"/>
                    <w:rPr>
                      <w:sz w:val="24"/>
                      <w:szCs w:val="24"/>
                      <w:lang w:val="bs-Latn-BA"/>
                    </w:rPr>
                  </w:pPr>
                  <w:r w:rsidRPr="002C5AFE">
                    <w:rPr>
                      <w:sz w:val="24"/>
                      <w:szCs w:val="24"/>
                      <w:lang w:val="bs-Latn-BA"/>
                    </w:rPr>
                    <w:t>Pored toga, i ostali oblici pritiska na radnike poput spolnog i seksualnog uznemiravanja također su definisani zakonom i obezbjeđena je pravna zaštita.</w:t>
                  </w:r>
                </w:p>
                <w:p w:rsidR="00505F62" w:rsidRPr="002C5AFE" w:rsidRDefault="00505F62" w:rsidP="005F2829">
                  <w:pPr>
                    <w:spacing w:after="0"/>
                    <w:ind w:firstLine="720"/>
                    <w:jc w:val="both"/>
                    <w:rPr>
                      <w:sz w:val="24"/>
                      <w:szCs w:val="24"/>
                      <w:lang w:val="bs-Latn-BA"/>
                    </w:rPr>
                  </w:pPr>
                  <w:r w:rsidRPr="002C5AFE">
                    <w:rPr>
                      <w:sz w:val="24"/>
                      <w:szCs w:val="24"/>
                      <w:lang w:val="bs-Latn-BA"/>
                    </w:rPr>
                    <w:t>Radnici mogu podnijeti zahtjev</w:t>
                  </w:r>
                  <w:r>
                    <w:rPr>
                      <w:sz w:val="24"/>
                      <w:szCs w:val="24"/>
                      <w:lang w:val="bs-Latn-BA"/>
                    </w:rPr>
                    <w:t xml:space="preserve"> za zaštitu poslodavcu i ako</w:t>
                  </w:r>
                  <w:r w:rsidRPr="002C5AFE">
                    <w:rPr>
                      <w:sz w:val="24"/>
                      <w:szCs w:val="24"/>
                      <w:lang w:val="bs-Latn-BA"/>
                    </w:rPr>
                    <w:t xml:space="preserve"> poslodavac ne odgovori u roku od 15 dana onda ima pravo na tužbu u roku od 30 dana.</w:t>
                  </w:r>
                </w:p>
                <w:p w:rsidR="00505F62" w:rsidRPr="002C5AFE" w:rsidRDefault="00505F62" w:rsidP="005F2829">
                  <w:pPr>
                    <w:spacing w:after="0"/>
                    <w:jc w:val="both"/>
                    <w:rPr>
                      <w:sz w:val="24"/>
                      <w:szCs w:val="24"/>
                      <w:lang w:val="bs-Latn-BA"/>
                    </w:rPr>
                  </w:pPr>
                </w:p>
              </w:txbxContent>
            </v:textbox>
          </v:shape>
        </w:pict>
      </w:r>
    </w:p>
    <w:p w:rsidR="006F2F4F" w:rsidRDefault="00E61A25" w:rsidP="006F2F4F">
      <w:r w:rsidRPr="00E61A25">
        <w:rPr>
          <w:noProof/>
        </w:rPr>
        <w:pict>
          <v:rect id="_x0000_s1076" style="position:absolute;margin-left:-26.25pt;margin-top:-27pt;width:522.75pt;height:704.25pt;z-index:-251614208" fillcolor="#eaf1dd [662]" strokecolor="black [3213]" strokeweight="4.5pt">
            <v:fill color2="#b6dde8 [1304]" rotate="t" focus="100%" type="gradient"/>
          </v:rect>
        </w:pict>
      </w:r>
    </w:p>
    <w:p w:rsidR="006F2F4F" w:rsidRDefault="006F2F4F" w:rsidP="006F2F4F"/>
    <w:p w:rsidR="006F2F4F" w:rsidRDefault="006F2F4F" w:rsidP="006F2F4F"/>
    <w:p w:rsidR="006F2F4F" w:rsidRDefault="006F2F4F" w:rsidP="006F2F4F"/>
    <w:p w:rsidR="006F2F4F" w:rsidRDefault="006F2F4F" w:rsidP="006F2F4F"/>
    <w:p w:rsidR="006F2F4F" w:rsidRDefault="006F2F4F" w:rsidP="006F2F4F"/>
    <w:p w:rsidR="006F2F4F" w:rsidRDefault="006F2F4F" w:rsidP="006F2F4F"/>
    <w:p w:rsidR="006F2F4F" w:rsidRDefault="006F2F4F" w:rsidP="006F2F4F"/>
    <w:p w:rsidR="006F2F4F" w:rsidRDefault="006F2F4F" w:rsidP="006F2F4F"/>
    <w:p w:rsidR="006F2F4F" w:rsidRDefault="006F2F4F" w:rsidP="006F2F4F">
      <w:r>
        <w:rPr>
          <w:noProof/>
          <w:lang w:val="hr-HR" w:eastAsia="hr-HR"/>
        </w:rPr>
        <w:drawing>
          <wp:anchor distT="0" distB="0" distL="114300" distR="114300" simplePos="0" relativeHeight="251705344" behindDoc="1" locked="0" layoutInCell="1" allowOverlap="1">
            <wp:simplePos x="0" y="0"/>
            <wp:positionH relativeFrom="column">
              <wp:posOffset>1819275</wp:posOffset>
            </wp:positionH>
            <wp:positionV relativeFrom="paragraph">
              <wp:posOffset>34925</wp:posOffset>
            </wp:positionV>
            <wp:extent cx="4419600" cy="4914900"/>
            <wp:effectExtent l="0" t="0" r="0" b="0"/>
            <wp:wrapNone/>
            <wp:docPr id="8" name="Picture 0" descr="images-(7)1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-(7)11.gif"/>
                    <pic:cNvPicPr/>
                  </pic:nvPicPr>
                  <pic:blipFill>
                    <a:blip r:embed="rId10"/>
                    <a:srcRect l="4360" t="5177" r="18256" b="8719"/>
                    <a:stretch>
                      <a:fillRect/>
                    </a:stretch>
                  </pic:blipFill>
                  <pic:spPr>
                    <a:xfrm>
                      <a:off x="0" y="0"/>
                      <a:ext cx="4419600" cy="491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softEdge rad="31750"/>
                    </a:effectLst>
                  </pic:spPr>
                </pic:pic>
              </a:graphicData>
            </a:graphic>
          </wp:anchor>
        </w:drawing>
      </w:r>
    </w:p>
    <w:p w:rsidR="006F2F4F" w:rsidRDefault="006F2F4F" w:rsidP="006F2F4F"/>
    <w:p w:rsidR="006F2F4F" w:rsidRDefault="006F2F4F" w:rsidP="006F2F4F"/>
    <w:p w:rsidR="006F2F4F" w:rsidRDefault="006F2F4F" w:rsidP="006F2F4F"/>
    <w:p w:rsidR="006F2F4F" w:rsidRDefault="006F2F4F" w:rsidP="006F2F4F"/>
    <w:p w:rsidR="006F2F4F" w:rsidRDefault="006F2F4F" w:rsidP="006F2F4F"/>
    <w:p w:rsidR="006F2F4F" w:rsidRDefault="006F2F4F" w:rsidP="006F2F4F"/>
    <w:p w:rsidR="006F2F4F" w:rsidRDefault="006F2F4F" w:rsidP="006F2F4F"/>
    <w:p w:rsidR="006F2F4F" w:rsidRDefault="006F2F4F" w:rsidP="006F2F4F"/>
    <w:p w:rsidR="006F2F4F" w:rsidRDefault="006F2F4F" w:rsidP="006F2F4F"/>
    <w:p w:rsidR="006F2F4F" w:rsidRDefault="006F2F4F" w:rsidP="006F2F4F"/>
    <w:p w:rsidR="006F2F4F" w:rsidRDefault="006F2F4F" w:rsidP="006F2F4F"/>
    <w:p w:rsidR="006F2F4F" w:rsidRDefault="00E61A25" w:rsidP="006F2F4F">
      <w:r w:rsidRPr="00E61A25">
        <w:rPr>
          <w:noProof/>
        </w:rPr>
        <w:pict>
          <v:shape id="_x0000_s1078" type="#_x0000_t202" style="position:absolute;margin-left:-20.25pt;margin-top:17.15pt;width:513pt;height:3.55pt;z-index:251704320;mso-width-relative:margin;mso-height-relative:margin" filled="f" fillcolor="#92cddc [1944]" stroked="f">
            <v:textbox>
              <w:txbxContent>
                <w:p w:rsidR="00505F62" w:rsidRPr="00CE6047" w:rsidRDefault="00505F62" w:rsidP="006F2F4F"/>
              </w:txbxContent>
            </v:textbox>
          </v:shape>
        </w:pict>
      </w:r>
    </w:p>
    <w:p w:rsidR="006F2F4F" w:rsidRDefault="006F2F4F" w:rsidP="006F2F4F"/>
    <w:p w:rsidR="006F2F4F" w:rsidRDefault="006F2F4F" w:rsidP="006F2F4F">
      <w:r>
        <w:br w:type="page"/>
      </w:r>
    </w:p>
    <w:p w:rsidR="006F2F4F" w:rsidRDefault="00E61A25" w:rsidP="006F2F4F">
      <w:r w:rsidRPr="00E61A25">
        <w:rPr>
          <w:noProof/>
        </w:rPr>
        <w:lastRenderedPageBreak/>
        <w:pict>
          <v:shape id="_x0000_s1080" type="#_x0000_t202" style="position:absolute;margin-left:-20.25pt;margin-top:9pt;width:513pt;height:1052.25pt;z-index:251708416;mso-width-relative:margin;mso-height-relative:margin" filled="f" fillcolor="#92cddc [1944]" stroked="f">
            <v:textbox style="mso-next-textbox:#_x0000_s1080">
              <w:txbxContent>
                <w:p w:rsidR="00505F62" w:rsidRDefault="00505F62" w:rsidP="006F2F4F">
                  <w:pPr>
                    <w:spacing w:after="0"/>
                    <w:rPr>
                      <w:b/>
                      <w:sz w:val="38"/>
                      <w:u w:val="single"/>
                      <w:lang w:val="bs-Latn-BA"/>
                    </w:rPr>
                  </w:pPr>
                  <w:r>
                    <w:rPr>
                      <w:b/>
                      <w:sz w:val="38"/>
                      <w:u w:val="single"/>
                      <w:lang w:val="bs-Latn-BA"/>
                    </w:rPr>
                    <w:t>Radno vrijeme i odmor</w:t>
                  </w:r>
                </w:p>
                <w:p w:rsidR="00505F62" w:rsidRDefault="00505F62" w:rsidP="006E0FAF">
                  <w:pPr>
                    <w:spacing w:after="0"/>
                    <w:ind w:firstLine="720"/>
                    <w:rPr>
                      <w:sz w:val="24"/>
                      <w:szCs w:val="24"/>
                      <w:lang w:val="bs-Latn-BA"/>
                    </w:rPr>
                  </w:pPr>
                </w:p>
                <w:p w:rsidR="00505F62" w:rsidRPr="002C5AFE" w:rsidRDefault="00505F62" w:rsidP="009D7A69">
                  <w:pPr>
                    <w:spacing w:after="0"/>
                    <w:ind w:firstLine="720"/>
                    <w:jc w:val="both"/>
                    <w:rPr>
                      <w:sz w:val="24"/>
                      <w:szCs w:val="24"/>
                      <w:lang w:val="bs-Latn-BA"/>
                    </w:rPr>
                  </w:pPr>
                  <w:r w:rsidRPr="002C5AFE">
                    <w:rPr>
                      <w:sz w:val="24"/>
                      <w:szCs w:val="24"/>
                      <w:lang w:val="bs-Latn-BA"/>
                    </w:rPr>
                    <w:t>Zakon izričito nalaže jasno i precizno def</w:t>
                  </w:r>
                  <w:r>
                    <w:rPr>
                      <w:sz w:val="24"/>
                      <w:szCs w:val="24"/>
                      <w:lang w:val="bs-Latn-BA"/>
                    </w:rPr>
                    <w:t>inisanje radnog vremena – puno r</w:t>
                  </w:r>
                  <w:r w:rsidRPr="002C5AFE">
                    <w:rPr>
                      <w:sz w:val="24"/>
                      <w:szCs w:val="24"/>
                      <w:lang w:val="bs-Latn-BA"/>
                    </w:rPr>
                    <w:t>adno vrijem</w:t>
                  </w:r>
                  <w:r>
                    <w:rPr>
                      <w:sz w:val="24"/>
                      <w:szCs w:val="24"/>
                      <w:lang w:val="bs-Latn-BA"/>
                    </w:rPr>
                    <w:t>e, prekovremni rad, noćni rad, preraspodjela radnog vremena te</w:t>
                  </w:r>
                  <w:r w:rsidRPr="002C5AFE">
                    <w:rPr>
                      <w:sz w:val="24"/>
                      <w:szCs w:val="24"/>
                      <w:lang w:val="bs-Latn-BA"/>
                    </w:rPr>
                    <w:t xml:space="preserve"> </w:t>
                  </w:r>
                  <w:r>
                    <w:rPr>
                      <w:sz w:val="24"/>
                      <w:szCs w:val="24"/>
                      <w:lang w:val="bs-Latn-BA"/>
                    </w:rPr>
                    <w:t>p</w:t>
                  </w:r>
                  <w:r w:rsidRPr="002C5AFE">
                    <w:rPr>
                      <w:sz w:val="24"/>
                      <w:szCs w:val="24"/>
                      <w:lang w:val="bs-Latn-BA"/>
                    </w:rPr>
                    <w:t>ripravnost za rad o čemu poslodavac mora voditi svakodnevnu evidenciju.</w:t>
                  </w:r>
                </w:p>
                <w:p w:rsidR="00505F62" w:rsidRDefault="00505F62" w:rsidP="009D7A69">
                  <w:pPr>
                    <w:spacing w:after="0"/>
                    <w:ind w:firstLine="720"/>
                    <w:jc w:val="both"/>
                    <w:rPr>
                      <w:sz w:val="24"/>
                      <w:szCs w:val="24"/>
                      <w:lang w:val="bs-Latn-BA"/>
                    </w:rPr>
                  </w:pPr>
                  <w:r w:rsidRPr="002C5AFE">
                    <w:rPr>
                      <w:sz w:val="24"/>
                      <w:szCs w:val="24"/>
                      <w:lang w:val="bs-Latn-BA"/>
                    </w:rPr>
                    <w:t>U toku radnog d</w:t>
                  </w:r>
                  <w:r>
                    <w:rPr>
                      <w:sz w:val="24"/>
                      <w:szCs w:val="24"/>
                      <w:lang w:val="bs-Latn-BA"/>
                    </w:rPr>
                    <w:t>ana koji traje duže od 6 sati  radnik ima pravo na pauzu od 30 minuta  a 15 minuta ako rad traje duže od 4 a manje od 6 sati.</w:t>
                  </w:r>
                </w:p>
                <w:p w:rsidR="00505F62" w:rsidRDefault="00505F62" w:rsidP="009D7A69">
                  <w:pPr>
                    <w:spacing w:after="0"/>
                    <w:ind w:firstLine="720"/>
                    <w:jc w:val="both"/>
                    <w:rPr>
                      <w:sz w:val="24"/>
                      <w:szCs w:val="24"/>
                      <w:lang w:val="bs-Latn-BA"/>
                    </w:rPr>
                  </w:pPr>
                  <w:r>
                    <w:rPr>
                      <w:sz w:val="24"/>
                      <w:szCs w:val="24"/>
                      <w:lang w:val="bs-Latn-BA"/>
                    </w:rPr>
                    <w:t>Radnik ima pravo na d</w:t>
                  </w:r>
                  <w:r w:rsidRPr="007958F3">
                    <w:rPr>
                      <w:sz w:val="24"/>
                      <w:szCs w:val="24"/>
                      <w:lang w:val="bs-Latn-BA"/>
                    </w:rPr>
                    <w:t>nevni odmor</w:t>
                  </w:r>
                  <w:r>
                    <w:rPr>
                      <w:sz w:val="24"/>
                      <w:szCs w:val="24"/>
                      <w:lang w:val="bs-Latn-BA"/>
                    </w:rPr>
                    <w:t xml:space="preserve"> između dva radna dana koji mora trajati najmanje 12 sati (odnosno 10 sati u oblasti poljoprivrede i sezonskim poslovima).</w:t>
                  </w:r>
                </w:p>
                <w:p w:rsidR="00505F62" w:rsidRPr="002C5AFE" w:rsidRDefault="00505F62" w:rsidP="009D7A69">
                  <w:pPr>
                    <w:spacing w:after="0"/>
                    <w:jc w:val="both"/>
                    <w:rPr>
                      <w:sz w:val="24"/>
                      <w:szCs w:val="24"/>
                      <w:lang w:val="bs-Latn-BA"/>
                    </w:rPr>
                  </w:pPr>
                  <w:r w:rsidRPr="007958F3">
                    <w:rPr>
                      <w:sz w:val="24"/>
                      <w:szCs w:val="24"/>
                      <w:lang w:val="bs-Latn-BA"/>
                    </w:rPr>
                    <w:t>Radnik ima pravo na sedmični odmor od najmanje 24 sata (uvećan za 8 sati dnevnog odmora u s</w:t>
                  </w:r>
                  <w:r>
                    <w:rPr>
                      <w:sz w:val="24"/>
                      <w:szCs w:val="24"/>
                      <w:lang w:val="bs-Latn-BA"/>
                    </w:rPr>
                    <w:t>lučaju dva uzastopna radna dana i pravo poslodavca na preraspodjelu korištenja drugog dana sedmičnog odmora).</w:t>
                  </w:r>
                </w:p>
                <w:p w:rsidR="00505F62" w:rsidRDefault="00505F62" w:rsidP="009D7A69">
                  <w:pPr>
                    <w:spacing w:after="0"/>
                    <w:ind w:firstLine="720"/>
                    <w:jc w:val="both"/>
                    <w:rPr>
                      <w:sz w:val="24"/>
                      <w:szCs w:val="24"/>
                      <w:lang w:val="bs-Latn-BA"/>
                    </w:rPr>
                  </w:pPr>
                  <w:r>
                    <w:rPr>
                      <w:sz w:val="24"/>
                      <w:szCs w:val="24"/>
                      <w:lang w:val="bs-Latn-BA"/>
                    </w:rPr>
                    <w:t xml:space="preserve">Radnik ima pravo na korištenje godišnjeg odmora. </w:t>
                  </w:r>
                  <w:r w:rsidRPr="002C5AFE">
                    <w:rPr>
                      <w:sz w:val="24"/>
                      <w:szCs w:val="24"/>
                      <w:lang w:val="bs-Latn-BA"/>
                    </w:rPr>
                    <w:t xml:space="preserve">Minimalno trajanje godišnjeg odmora je </w:t>
                  </w:r>
                  <w:r>
                    <w:rPr>
                      <w:sz w:val="24"/>
                      <w:szCs w:val="24"/>
                      <w:lang w:val="bs-Latn-BA"/>
                    </w:rPr>
                    <w:t xml:space="preserve">20 radnih dana a maksimalno trajanje godišnjeg odmora je 30 radnih dana. </w:t>
                  </w:r>
                  <w:r w:rsidRPr="002C5AFE">
                    <w:rPr>
                      <w:sz w:val="24"/>
                      <w:szCs w:val="24"/>
                      <w:lang w:val="bs-Latn-BA"/>
                    </w:rPr>
                    <w:t xml:space="preserve">Ukoliko radnik ne iskoristi godišnji </w:t>
                  </w:r>
                  <w:r>
                    <w:rPr>
                      <w:sz w:val="24"/>
                      <w:szCs w:val="24"/>
                      <w:lang w:val="bs-Latn-BA"/>
                    </w:rPr>
                    <w:t>odmor krivicom poslodavca u slu</w:t>
                  </w:r>
                  <w:r w:rsidRPr="002C5AFE">
                    <w:rPr>
                      <w:sz w:val="24"/>
                      <w:szCs w:val="24"/>
                      <w:lang w:val="bs-Latn-BA"/>
                    </w:rPr>
                    <w:t xml:space="preserve">čaju prestanka ugovora o radu radnik ima pravo na isplatu novčane naknade proporcionalno broju dana koje nije iskoristio. </w:t>
                  </w:r>
                </w:p>
                <w:p w:rsidR="00505F62" w:rsidRPr="002C5AFE" w:rsidRDefault="00505F62" w:rsidP="009D7A69">
                  <w:pPr>
                    <w:spacing w:after="0"/>
                    <w:jc w:val="both"/>
                    <w:rPr>
                      <w:sz w:val="24"/>
                      <w:szCs w:val="24"/>
                      <w:lang w:val="bs-Latn-BA"/>
                    </w:rPr>
                  </w:pPr>
                </w:p>
                <w:p w:rsidR="00505F62" w:rsidRDefault="00505F62" w:rsidP="009D7A69">
                  <w:pPr>
                    <w:spacing w:after="0"/>
                    <w:jc w:val="both"/>
                    <w:rPr>
                      <w:b/>
                      <w:sz w:val="38"/>
                      <w:u w:val="single"/>
                      <w:lang w:val="bs-Latn-BA"/>
                    </w:rPr>
                  </w:pPr>
                  <w:r>
                    <w:rPr>
                      <w:b/>
                      <w:sz w:val="38"/>
                      <w:u w:val="single"/>
                      <w:lang w:val="bs-Latn-BA"/>
                    </w:rPr>
                    <w:t>Porodiljsko odsustvo</w:t>
                  </w:r>
                </w:p>
                <w:p w:rsidR="00505F62" w:rsidRPr="002C5AFE" w:rsidRDefault="00505F62" w:rsidP="009D7A69">
                  <w:pPr>
                    <w:spacing w:after="0"/>
                    <w:jc w:val="both"/>
                    <w:rPr>
                      <w:sz w:val="24"/>
                      <w:szCs w:val="24"/>
                      <w:lang w:val="bs-Latn-BA"/>
                    </w:rPr>
                  </w:pPr>
                </w:p>
                <w:p w:rsidR="00505F62" w:rsidRDefault="00505F62" w:rsidP="009D7A69">
                  <w:pPr>
                    <w:spacing w:after="0"/>
                    <w:ind w:firstLine="720"/>
                    <w:jc w:val="both"/>
                    <w:rPr>
                      <w:sz w:val="24"/>
                      <w:szCs w:val="24"/>
                      <w:lang w:val="bs-Latn-BA"/>
                    </w:rPr>
                  </w:pPr>
                  <w:r w:rsidRPr="002C5AFE">
                    <w:rPr>
                      <w:sz w:val="24"/>
                      <w:szCs w:val="24"/>
                      <w:lang w:val="bs-Latn-BA"/>
                    </w:rPr>
                    <w:t>Ugovor o radu se ne može otkazati ugovor o radu za vrijeme trudnoće, porođajnog odsustva, korištenja rada p</w:t>
                  </w:r>
                  <w:r>
                    <w:rPr>
                      <w:sz w:val="24"/>
                      <w:szCs w:val="24"/>
                      <w:lang w:val="bs-Latn-BA"/>
                    </w:rPr>
                    <w:t>o</w:t>
                  </w:r>
                  <w:r w:rsidRPr="002C5AFE">
                    <w:rPr>
                      <w:sz w:val="24"/>
                      <w:szCs w:val="24"/>
                      <w:lang w:val="bs-Latn-BA"/>
                    </w:rPr>
                    <w:t>lovine radn</w:t>
                  </w:r>
                  <w:r>
                    <w:rPr>
                      <w:sz w:val="24"/>
                      <w:szCs w:val="24"/>
                      <w:lang w:val="bs-Latn-BA"/>
                    </w:rPr>
                    <w:t>o</w:t>
                  </w:r>
                  <w:r w:rsidRPr="002C5AFE">
                    <w:rPr>
                      <w:sz w:val="24"/>
                      <w:szCs w:val="24"/>
                      <w:lang w:val="bs-Latn-BA"/>
                    </w:rPr>
                    <w:t>g vremena nakon porođajnog odsust</w:t>
                  </w:r>
                  <w:r>
                    <w:rPr>
                      <w:sz w:val="24"/>
                      <w:szCs w:val="24"/>
                      <w:lang w:val="bs-Latn-BA"/>
                    </w:rPr>
                    <w:t>va do tri godine života djeteta.</w:t>
                  </w:r>
                  <w:r w:rsidRPr="002C5AFE">
                    <w:rPr>
                      <w:sz w:val="24"/>
                      <w:szCs w:val="24"/>
                      <w:lang w:val="bs-Latn-BA"/>
                    </w:rPr>
                    <w:t xml:space="preserve"> Otac djeteta ima pravo korištenja porođajnog odsustva nakon 42 nakon porođaja partnerice kao i pravo na</w:t>
                  </w:r>
                  <w:r>
                    <w:rPr>
                      <w:sz w:val="24"/>
                      <w:szCs w:val="24"/>
                      <w:lang w:val="bs-Latn-BA"/>
                    </w:rPr>
                    <w:t xml:space="preserve"> pola radnog vremena nakon istek</w:t>
                  </w:r>
                  <w:r w:rsidRPr="002C5AFE">
                    <w:rPr>
                      <w:sz w:val="24"/>
                      <w:szCs w:val="24"/>
                      <w:lang w:val="bs-Latn-BA"/>
                    </w:rPr>
                    <w:t xml:space="preserve">a porođajnog </w:t>
                  </w:r>
                  <w:r>
                    <w:rPr>
                      <w:sz w:val="24"/>
                      <w:szCs w:val="24"/>
                      <w:lang w:val="bs-Latn-BA"/>
                    </w:rPr>
                    <w:t xml:space="preserve">odsustva </w:t>
                  </w:r>
                  <w:r w:rsidRPr="002C5AFE">
                    <w:rPr>
                      <w:sz w:val="24"/>
                      <w:szCs w:val="24"/>
                      <w:lang w:val="bs-Latn-BA"/>
                    </w:rPr>
                    <w:t>za b</w:t>
                  </w:r>
                  <w:r>
                    <w:rPr>
                      <w:sz w:val="24"/>
                      <w:szCs w:val="24"/>
                      <w:lang w:val="bs-Latn-BA"/>
                    </w:rPr>
                    <w:t>lizance te treće i svako naredno</w:t>
                  </w:r>
                  <w:r w:rsidRPr="002C5AFE">
                    <w:rPr>
                      <w:sz w:val="24"/>
                      <w:szCs w:val="24"/>
                      <w:lang w:val="bs-Latn-BA"/>
                    </w:rPr>
                    <w:t xml:space="preserve"> </w:t>
                  </w:r>
                  <w:r>
                    <w:rPr>
                      <w:sz w:val="24"/>
                      <w:szCs w:val="24"/>
                      <w:lang w:val="bs-Latn-BA"/>
                    </w:rPr>
                    <w:t>dijete ako partnerica radi p</w:t>
                  </w:r>
                  <w:r w:rsidRPr="002C5AFE">
                    <w:rPr>
                      <w:sz w:val="24"/>
                      <w:szCs w:val="24"/>
                      <w:lang w:val="bs-Latn-BA"/>
                    </w:rPr>
                    <w:t>uno radno vrijeme.</w:t>
                  </w:r>
                </w:p>
                <w:p w:rsidR="00505F62" w:rsidRDefault="00505F62" w:rsidP="009D7A69">
                  <w:pPr>
                    <w:spacing w:after="0"/>
                    <w:jc w:val="both"/>
                    <w:rPr>
                      <w:sz w:val="24"/>
                      <w:szCs w:val="24"/>
                      <w:lang w:val="bs-Latn-BA"/>
                    </w:rPr>
                  </w:pPr>
                </w:p>
                <w:p w:rsidR="00505F62" w:rsidRDefault="00505F62" w:rsidP="009D7A69">
                  <w:pPr>
                    <w:spacing w:after="0"/>
                    <w:jc w:val="both"/>
                    <w:rPr>
                      <w:b/>
                      <w:sz w:val="38"/>
                      <w:u w:val="single"/>
                      <w:lang w:val="bs-Latn-BA"/>
                    </w:rPr>
                  </w:pPr>
                  <w:r>
                    <w:rPr>
                      <w:b/>
                      <w:sz w:val="38"/>
                      <w:u w:val="single"/>
                      <w:lang w:val="bs-Latn-BA"/>
                    </w:rPr>
                    <w:t>Kolektivni ugovor</w:t>
                  </w:r>
                </w:p>
                <w:p w:rsidR="00505F62" w:rsidRDefault="00505F62" w:rsidP="009D7A69">
                  <w:pPr>
                    <w:spacing w:after="0"/>
                    <w:jc w:val="both"/>
                    <w:rPr>
                      <w:sz w:val="24"/>
                      <w:szCs w:val="24"/>
                      <w:lang w:val="bs-Latn-BA"/>
                    </w:rPr>
                  </w:pPr>
                </w:p>
                <w:p w:rsidR="00505F62" w:rsidRPr="00A43C57" w:rsidRDefault="00505F62" w:rsidP="009D7A69">
                  <w:pPr>
                    <w:spacing w:after="0"/>
                    <w:ind w:firstLine="720"/>
                    <w:jc w:val="both"/>
                    <w:rPr>
                      <w:sz w:val="24"/>
                      <w:szCs w:val="24"/>
                      <w:lang w:val="bs-Latn-BA"/>
                    </w:rPr>
                  </w:pPr>
                  <w:r w:rsidRPr="00A43C57">
                    <w:rPr>
                      <w:sz w:val="24"/>
                      <w:szCs w:val="24"/>
                      <w:lang w:val="bs-Latn-BA"/>
                    </w:rPr>
                    <w:t>Kolektivni ugovor je pisani  sporazum između radnika ( koje predstavlja sindikat) i poslodavca kojim se uređuju  pitanja iz područja radnih odnosa i koji ima pravnu snagu (ako nisu orga</w:t>
                  </w:r>
                  <w:r>
                    <w:rPr>
                      <w:sz w:val="24"/>
                      <w:szCs w:val="24"/>
                      <w:lang w:val="bs-Latn-BA"/>
                    </w:rPr>
                    <w:t>nizir</w:t>
                  </w:r>
                  <w:r w:rsidRPr="00A43C57">
                    <w:rPr>
                      <w:sz w:val="24"/>
                      <w:szCs w:val="24"/>
                      <w:lang w:val="bs-Latn-BA"/>
                    </w:rPr>
                    <w:t>ani u sindikat ne mogu sklopiti kolektivni ugovor).</w:t>
                  </w:r>
                </w:p>
                <w:p w:rsidR="00505F62" w:rsidRPr="00A43C57" w:rsidRDefault="00505F62" w:rsidP="009D7A69">
                  <w:pPr>
                    <w:spacing w:after="0"/>
                    <w:ind w:firstLine="720"/>
                    <w:jc w:val="both"/>
                    <w:rPr>
                      <w:sz w:val="24"/>
                      <w:szCs w:val="24"/>
                      <w:lang w:val="bs-Latn-BA"/>
                    </w:rPr>
                  </w:pPr>
                  <w:r w:rsidRPr="00A43C57">
                    <w:rPr>
                      <w:sz w:val="24"/>
                      <w:szCs w:val="24"/>
                      <w:lang w:val="bs-Latn-BA"/>
                    </w:rPr>
                    <w:t>Kolektivnim ugovorima uređuju s</w:t>
                  </w:r>
                  <w:r>
                    <w:rPr>
                      <w:sz w:val="24"/>
                      <w:szCs w:val="24"/>
                      <w:lang w:val="bs-Latn-BA"/>
                    </w:rPr>
                    <w:t>e: plate, radno vrijeme, organi</w:t>
                  </w:r>
                  <w:r w:rsidRPr="00A43C57">
                    <w:rPr>
                      <w:sz w:val="24"/>
                      <w:szCs w:val="24"/>
                      <w:lang w:val="bs-Latn-BA"/>
                    </w:rPr>
                    <w:t>z</w:t>
                  </w:r>
                  <w:r>
                    <w:rPr>
                      <w:sz w:val="24"/>
                      <w:szCs w:val="24"/>
                      <w:lang w:val="bs-Latn-BA"/>
                    </w:rPr>
                    <w:t>a</w:t>
                  </w:r>
                  <w:r w:rsidRPr="00A43C57">
                    <w:rPr>
                      <w:sz w:val="24"/>
                      <w:szCs w:val="24"/>
                      <w:lang w:val="bs-Latn-BA"/>
                    </w:rPr>
                    <w:t xml:space="preserve">cija rada, odmori i dopusti, zaštita na radu, osposobljavanje radnika, zaštita prava radnika. </w:t>
                  </w:r>
                </w:p>
                <w:p w:rsidR="00505F62" w:rsidRPr="00A43C57" w:rsidRDefault="00505F62" w:rsidP="009D7A69">
                  <w:pPr>
                    <w:spacing w:after="0"/>
                    <w:jc w:val="both"/>
                    <w:rPr>
                      <w:sz w:val="24"/>
                      <w:szCs w:val="24"/>
                      <w:lang w:val="bs-Latn-BA"/>
                    </w:rPr>
                  </w:pPr>
                  <w:r w:rsidRPr="00A43C57">
                    <w:rPr>
                      <w:sz w:val="24"/>
                      <w:szCs w:val="24"/>
                      <w:lang w:val="bs-Latn-BA"/>
                    </w:rPr>
                    <w:t>Kolektivni ugovori mogu biti potpisani:</w:t>
                  </w:r>
                </w:p>
                <w:p w:rsidR="00505F62" w:rsidRPr="00A43C57" w:rsidRDefault="00505F62" w:rsidP="009D7A69">
                  <w:pPr>
                    <w:pStyle w:val="ListParagraph"/>
                    <w:numPr>
                      <w:ilvl w:val="0"/>
                      <w:numId w:val="8"/>
                    </w:numPr>
                    <w:spacing w:after="0"/>
                    <w:jc w:val="both"/>
                    <w:rPr>
                      <w:sz w:val="24"/>
                      <w:szCs w:val="24"/>
                      <w:lang w:val="bs-Latn-BA"/>
                    </w:rPr>
                  </w:pPr>
                  <w:r>
                    <w:rPr>
                      <w:sz w:val="24"/>
                      <w:szCs w:val="24"/>
                      <w:lang w:val="bs-Latn-BA"/>
                    </w:rPr>
                    <w:t>N</w:t>
                  </w:r>
                  <w:r w:rsidRPr="00A43C57">
                    <w:rPr>
                      <w:sz w:val="24"/>
                      <w:szCs w:val="24"/>
                      <w:lang w:val="bs-Latn-BA"/>
                    </w:rPr>
                    <w:t xml:space="preserve">a nivou  individualnog poslodavca, </w:t>
                  </w:r>
                </w:p>
                <w:p w:rsidR="00505F62" w:rsidRPr="00A43C57" w:rsidRDefault="00505F62" w:rsidP="009D7A69">
                  <w:pPr>
                    <w:pStyle w:val="ListParagraph"/>
                    <w:numPr>
                      <w:ilvl w:val="0"/>
                      <w:numId w:val="8"/>
                    </w:numPr>
                    <w:spacing w:after="0"/>
                    <w:jc w:val="both"/>
                    <w:rPr>
                      <w:sz w:val="24"/>
                      <w:szCs w:val="24"/>
                      <w:lang w:val="bs-Latn-BA"/>
                    </w:rPr>
                  </w:pPr>
                  <w:r>
                    <w:rPr>
                      <w:sz w:val="24"/>
                      <w:szCs w:val="24"/>
                      <w:lang w:val="bs-Latn-BA"/>
                    </w:rPr>
                    <w:t>N</w:t>
                  </w:r>
                  <w:r w:rsidRPr="00A43C57">
                    <w:rPr>
                      <w:sz w:val="24"/>
                      <w:szCs w:val="24"/>
                      <w:lang w:val="bs-Latn-BA"/>
                    </w:rPr>
                    <w:t>a nivou grane (sekt</w:t>
                  </w:r>
                  <w:r>
                    <w:rPr>
                      <w:sz w:val="24"/>
                      <w:szCs w:val="24"/>
                      <w:lang w:val="bs-Latn-BA"/>
                    </w:rPr>
                    <w:t>ora) djelatnosti, i</w:t>
                  </w:r>
                </w:p>
                <w:p w:rsidR="00505F62" w:rsidRPr="00A43C57" w:rsidRDefault="00505F62" w:rsidP="009D7A69">
                  <w:pPr>
                    <w:pStyle w:val="ListParagraph"/>
                    <w:numPr>
                      <w:ilvl w:val="0"/>
                      <w:numId w:val="8"/>
                    </w:numPr>
                    <w:spacing w:after="0"/>
                    <w:jc w:val="both"/>
                    <w:rPr>
                      <w:sz w:val="24"/>
                      <w:szCs w:val="24"/>
                      <w:lang w:val="bs-Latn-BA"/>
                    </w:rPr>
                  </w:pPr>
                  <w:r>
                    <w:rPr>
                      <w:sz w:val="24"/>
                      <w:szCs w:val="24"/>
                      <w:lang w:val="bs-Latn-BA"/>
                    </w:rPr>
                    <w:t>N</w:t>
                  </w:r>
                  <w:r w:rsidRPr="00A43C57">
                    <w:rPr>
                      <w:sz w:val="24"/>
                      <w:szCs w:val="24"/>
                      <w:lang w:val="bs-Latn-BA"/>
                    </w:rPr>
                    <w:t xml:space="preserve">a nivou više grana djelatnosti </w:t>
                  </w:r>
                </w:p>
                <w:p w:rsidR="00505F62" w:rsidRPr="002C5AFE" w:rsidRDefault="00505F62" w:rsidP="009D7A69">
                  <w:pPr>
                    <w:spacing w:after="0"/>
                    <w:ind w:firstLine="360"/>
                    <w:jc w:val="both"/>
                    <w:rPr>
                      <w:sz w:val="24"/>
                      <w:szCs w:val="24"/>
                      <w:lang w:val="bs-Latn-BA"/>
                    </w:rPr>
                  </w:pPr>
                  <w:r w:rsidRPr="00A43C57">
                    <w:rPr>
                      <w:sz w:val="24"/>
                      <w:szCs w:val="24"/>
                      <w:lang w:val="bs-Latn-BA"/>
                    </w:rPr>
                    <w:t>Suština kolektivnih ugovora jest da radnicima i poslodavcima omoguće uređivanje međusobnih odnosa pri čemu se za radnike po pravilu nastoje urediti povoljniji uslovi rada od onih propisanih kao zakonski minimum.</w:t>
                  </w:r>
                </w:p>
              </w:txbxContent>
            </v:textbox>
          </v:shape>
        </w:pict>
      </w:r>
    </w:p>
    <w:p w:rsidR="006F2F4F" w:rsidRDefault="00E61A25" w:rsidP="006F2F4F">
      <w:r w:rsidRPr="00E61A25">
        <w:rPr>
          <w:noProof/>
        </w:rPr>
        <w:pict>
          <v:rect id="_x0000_s1079" style="position:absolute;margin-left:-26.25pt;margin-top:-27pt;width:522.75pt;height:704.25pt;z-index:-251609088" fillcolor="#eaf1dd [662]" strokecolor="black [3213]" strokeweight="4.5pt">
            <v:fill color2="#b6dde8 [1304]" rotate="t" focus="100%" type="gradient"/>
          </v:rect>
        </w:pict>
      </w:r>
    </w:p>
    <w:p w:rsidR="006F2F4F" w:rsidRDefault="006F2F4F" w:rsidP="006F2F4F"/>
    <w:p w:rsidR="006F2F4F" w:rsidRDefault="006F2F4F" w:rsidP="006F2F4F"/>
    <w:p w:rsidR="006F2F4F" w:rsidRDefault="006F2F4F" w:rsidP="006F2F4F"/>
    <w:p w:rsidR="006F2F4F" w:rsidRDefault="006F2F4F" w:rsidP="006F2F4F"/>
    <w:p w:rsidR="006F2F4F" w:rsidRDefault="006F2F4F" w:rsidP="006F2F4F"/>
    <w:p w:rsidR="006F2F4F" w:rsidRDefault="006F2F4F" w:rsidP="006F2F4F"/>
    <w:p w:rsidR="006F2F4F" w:rsidRDefault="006F2F4F" w:rsidP="006F2F4F"/>
    <w:p w:rsidR="006F2F4F" w:rsidRDefault="006F2F4F" w:rsidP="006F2F4F"/>
    <w:p w:rsidR="006F2F4F" w:rsidRDefault="006F2F4F" w:rsidP="006F2F4F">
      <w:r>
        <w:rPr>
          <w:noProof/>
          <w:lang w:val="hr-HR" w:eastAsia="hr-HR"/>
        </w:rPr>
        <w:drawing>
          <wp:anchor distT="0" distB="0" distL="114300" distR="114300" simplePos="0" relativeHeight="251710464" behindDoc="1" locked="0" layoutInCell="1" allowOverlap="1">
            <wp:simplePos x="0" y="0"/>
            <wp:positionH relativeFrom="column">
              <wp:posOffset>1819275</wp:posOffset>
            </wp:positionH>
            <wp:positionV relativeFrom="paragraph">
              <wp:posOffset>34925</wp:posOffset>
            </wp:positionV>
            <wp:extent cx="4419600" cy="4914900"/>
            <wp:effectExtent l="0" t="0" r="0" b="0"/>
            <wp:wrapNone/>
            <wp:docPr id="9" name="Picture 0" descr="images-(7)1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-(7)11.gif"/>
                    <pic:cNvPicPr/>
                  </pic:nvPicPr>
                  <pic:blipFill>
                    <a:blip r:embed="rId10"/>
                    <a:srcRect l="4360" t="5177" r="18256" b="8719"/>
                    <a:stretch>
                      <a:fillRect/>
                    </a:stretch>
                  </pic:blipFill>
                  <pic:spPr>
                    <a:xfrm>
                      <a:off x="0" y="0"/>
                      <a:ext cx="4419600" cy="491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softEdge rad="31750"/>
                    </a:effectLst>
                  </pic:spPr>
                </pic:pic>
              </a:graphicData>
            </a:graphic>
          </wp:anchor>
        </w:drawing>
      </w:r>
    </w:p>
    <w:p w:rsidR="006F2F4F" w:rsidRDefault="006F2F4F" w:rsidP="006F2F4F"/>
    <w:p w:rsidR="006F2F4F" w:rsidRDefault="006F2F4F" w:rsidP="006F2F4F"/>
    <w:p w:rsidR="006F2F4F" w:rsidRDefault="006F2F4F" w:rsidP="006F2F4F"/>
    <w:p w:rsidR="006F2F4F" w:rsidRDefault="006F2F4F" w:rsidP="006F2F4F"/>
    <w:p w:rsidR="006F2F4F" w:rsidRDefault="006F2F4F" w:rsidP="006F2F4F"/>
    <w:p w:rsidR="006F2F4F" w:rsidRDefault="006F2F4F" w:rsidP="006F2F4F"/>
    <w:p w:rsidR="006F2F4F" w:rsidRDefault="006F2F4F" w:rsidP="006F2F4F"/>
    <w:p w:rsidR="006F2F4F" w:rsidRDefault="006F2F4F" w:rsidP="006F2F4F"/>
    <w:p w:rsidR="006F2F4F" w:rsidRDefault="006F2F4F" w:rsidP="006F2F4F"/>
    <w:p w:rsidR="006F2F4F" w:rsidRDefault="006F2F4F" w:rsidP="006F2F4F"/>
    <w:p w:rsidR="006F2F4F" w:rsidRDefault="006F2F4F" w:rsidP="006F2F4F"/>
    <w:p w:rsidR="006F2F4F" w:rsidRDefault="00E61A25" w:rsidP="006F2F4F">
      <w:r w:rsidRPr="00E61A25">
        <w:rPr>
          <w:noProof/>
        </w:rPr>
        <w:pict>
          <v:shape id="_x0000_s1081" type="#_x0000_t202" style="position:absolute;margin-left:-20.25pt;margin-top:17.15pt;width:513pt;height:3.55pt;z-index:251709440;mso-width-relative:margin;mso-height-relative:margin" filled="f" fillcolor="#92cddc [1944]" stroked="f">
            <v:textbox>
              <w:txbxContent>
                <w:p w:rsidR="00505F62" w:rsidRPr="00CE6047" w:rsidRDefault="00505F62" w:rsidP="006F2F4F"/>
              </w:txbxContent>
            </v:textbox>
          </v:shape>
        </w:pict>
      </w:r>
    </w:p>
    <w:p w:rsidR="006F2F4F" w:rsidRDefault="006F2F4F" w:rsidP="006F2F4F"/>
    <w:p w:rsidR="006F2F4F" w:rsidRDefault="006F2F4F" w:rsidP="006F2F4F">
      <w:r>
        <w:br w:type="page"/>
      </w:r>
    </w:p>
    <w:p w:rsidR="006F2F4F" w:rsidRDefault="00E61A25" w:rsidP="006F2F4F">
      <w:r w:rsidRPr="00E61A25">
        <w:rPr>
          <w:noProof/>
        </w:rPr>
        <w:lastRenderedPageBreak/>
        <w:pict>
          <v:shape id="_x0000_s1083" type="#_x0000_t202" style="position:absolute;margin-left:-20.25pt;margin-top:9pt;width:513pt;height:621.7pt;z-index:251713536;mso-width-relative:margin;mso-height-relative:margin" filled="f" fillcolor="#92cddc [1944]" stroked="f">
            <v:textbox style="mso-next-textbox:#_x0000_s1083">
              <w:txbxContent>
                <w:p w:rsidR="00505F62" w:rsidRDefault="00505F62" w:rsidP="006F2F4F">
                  <w:pPr>
                    <w:spacing w:after="0"/>
                    <w:rPr>
                      <w:b/>
                      <w:sz w:val="38"/>
                      <w:u w:val="single"/>
                      <w:lang w:val="bs-Latn-BA"/>
                    </w:rPr>
                  </w:pPr>
                  <w:r>
                    <w:rPr>
                      <w:b/>
                      <w:sz w:val="38"/>
                      <w:u w:val="single"/>
                      <w:lang w:val="bs-Latn-BA"/>
                    </w:rPr>
                    <w:t>Najčešća kršenja radničkih prava</w:t>
                  </w:r>
                </w:p>
                <w:p w:rsidR="00505F62" w:rsidRDefault="00505F62" w:rsidP="006F2F4F">
                  <w:pPr>
                    <w:spacing w:after="0"/>
                    <w:rPr>
                      <w:sz w:val="24"/>
                      <w:szCs w:val="24"/>
                      <w:lang w:val="bs-Latn-BA"/>
                    </w:rPr>
                  </w:pPr>
                </w:p>
                <w:p w:rsidR="00505F62" w:rsidRDefault="00505F62" w:rsidP="006F2F4F">
                  <w:pPr>
                    <w:spacing w:after="0"/>
                    <w:rPr>
                      <w:sz w:val="24"/>
                      <w:szCs w:val="24"/>
                      <w:lang w:val="bs-Latn-BA"/>
                    </w:rPr>
                  </w:pPr>
                </w:p>
                <w:p w:rsidR="00505F62" w:rsidRPr="009D7A69" w:rsidRDefault="00505F62" w:rsidP="006E0FAF">
                  <w:pPr>
                    <w:spacing w:after="0"/>
                    <w:ind w:firstLine="360"/>
                    <w:rPr>
                      <w:sz w:val="24"/>
                      <w:szCs w:val="24"/>
                      <w:lang w:val="bs-Latn-BA"/>
                    </w:rPr>
                  </w:pPr>
                  <w:r w:rsidRPr="009D7A69">
                    <w:rPr>
                      <w:rFonts w:eastAsia="Times New Roman"/>
                      <w:sz w:val="24"/>
                      <w:szCs w:val="24"/>
                      <w:lang w:val="bs-Latn-BA" w:eastAsia="hr-HR"/>
                    </w:rPr>
                    <w:t xml:space="preserve">Dosadašnje prakse kršenja radničkih prava u Bosni i Hercegovini pokazale su </w:t>
                  </w:r>
                  <w:r>
                    <w:rPr>
                      <w:rFonts w:eastAsia="Times New Roman"/>
                      <w:sz w:val="24"/>
                      <w:szCs w:val="24"/>
                      <w:lang w:val="bs-Latn-BA" w:eastAsia="hr-HR"/>
                    </w:rPr>
                    <w:t xml:space="preserve">da </w:t>
                  </w:r>
                  <w:r w:rsidRPr="009D7A69">
                    <w:rPr>
                      <w:rFonts w:eastAsia="Times New Roman"/>
                      <w:sz w:val="24"/>
                      <w:szCs w:val="24"/>
                      <w:lang w:val="bs-Latn-BA" w:eastAsia="hr-HR"/>
                    </w:rPr>
                    <w:t>se ona najčešće</w:t>
                  </w:r>
                  <w:r w:rsidRPr="009D7A69">
                    <w:rPr>
                      <w:sz w:val="24"/>
                      <w:szCs w:val="24"/>
                      <w:lang w:val="bs-Latn-BA"/>
                    </w:rPr>
                    <w:t xml:space="preserve"> odnose na:</w:t>
                  </w:r>
                </w:p>
                <w:p w:rsidR="00505F62" w:rsidRDefault="00505F62" w:rsidP="00773214">
                  <w:pPr>
                    <w:spacing w:after="0"/>
                    <w:rPr>
                      <w:sz w:val="24"/>
                      <w:szCs w:val="24"/>
                      <w:lang w:val="bs-Latn-BA"/>
                    </w:rPr>
                  </w:pPr>
                </w:p>
                <w:p w:rsidR="00505F62" w:rsidRDefault="00505F62" w:rsidP="00773214">
                  <w:pPr>
                    <w:spacing w:after="0"/>
                    <w:rPr>
                      <w:sz w:val="24"/>
                      <w:szCs w:val="24"/>
                      <w:lang w:val="bs-Latn-BA"/>
                    </w:rPr>
                  </w:pPr>
                </w:p>
                <w:p w:rsidR="00505F62" w:rsidRPr="00773214" w:rsidRDefault="00505F62" w:rsidP="00773214">
                  <w:pPr>
                    <w:pStyle w:val="ListParagraph"/>
                    <w:numPr>
                      <w:ilvl w:val="0"/>
                      <w:numId w:val="6"/>
                    </w:numPr>
                    <w:spacing w:after="0"/>
                    <w:rPr>
                      <w:sz w:val="24"/>
                      <w:szCs w:val="24"/>
                      <w:lang w:val="bs-Latn-BA"/>
                    </w:rPr>
                  </w:pPr>
                  <w:r w:rsidRPr="00773214">
                    <w:rPr>
                      <w:sz w:val="24"/>
                      <w:szCs w:val="24"/>
                      <w:lang w:val="bs-Latn-BA"/>
                    </w:rPr>
                    <w:t>Nezaposlenost</w:t>
                  </w:r>
                </w:p>
                <w:p w:rsidR="00505F62" w:rsidRDefault="00505F62" w:rsidP="00773214">
                  <w:pPr>
                    <w:pStyle w:val="ListParagraph"/>
                    <w:numPr>
                      <w:ilvl w:val="0"/>
                      <w:numId w:val="6"/>
                    </w:numPr>
                    <w:spacing w:after="0"/>
                    <w:rPr>
                      <w:sz w:val="24"/>
                      <w:szCs w:val="24"/>
                      <w:lang w:val="bs-Latn-BA"/>
                    </w:rPr>
                  </w:pPr>
                  <w:r w:rsidRPr="00773214">
                    <w:rPr>
                      <w:sz w:val="24"/>
                      <w:szCs w:val="24"/>
                      <w:lang w:val="bs-Latn-BA"/>
                    </w:rPr>
                    <w:t>Rad na crno</w:t>
                  </w:r>
                </w:p>
                <w:p w:rsidR="00505F62" w:rsidRPr="00773214" w:rsidRDefault="00505F62" w:rsidP="00773214">
                  <w:pPr>
                    <w:pStyle w:val="ListParagraph"/>
                    <w:numPr>
                      <w:ilvl w:val="0"/>
                      <w:numId w:val="6"/>
                    </w:numPr>
                    <w:spacing w:after="0"/>
                    <w:rPr>
                      <w:sz w:val="24"/>
                      <w:szCs w:val="24"/>
                      <w:lang w:val="bs-Latn-BA"/>
                    </w:rPr>
                  </w:pPr>
                  <w:r>
                    <w:rPr>
                      <w:sz w:val="24"/>
                      <w:szCs w:val="24"/>
                      <w:lang w:val="bs-Latn-BA"/>
                    </w:rPr>
                    <w:t>Potplaćenost</w:t>
                  </w:r>
                </w:p>
                <w:p w:rsidR="00505F62" w:rsidRPr="00773214" w:rsidRDefault="00505F62" w:rsidP="00773214">
                  <w:pPr>
                    <w:pStyle w:val="ListParagraph"/>
                    <w:numPr>
                      <w:ilvl w:val="0"/>
                      <w:numId w:val="6"/>
                    </w:numPr>
                    <w:spacing w:after="0"/>
                    <w:rPr>
                      <w:sz w:val="24"/>
                      <w:szCs w:val="24"/>
                      <w:lang w:val="bs-Latn-BA"/>
                    </w:rPr>
                  </w:pPr>
                  <w:r>
                    <w:rPr>
                      <w:sz w:val="24"/>
                      <w:szCs w:val="24"/>
                      <w:lang w:val="bs-Latn-BA"/>
                    </w:rPr>
                    <w:t>Neplaćeni r</w:t>
                  </w:r>
                  <w:r w:rsidRPr="00773214">
                    <w:rPr>
                      <w:sz w:val="24"/>
                      <w:szCs w:val="24"/>
                      <w:lang w:val="bs-Latn-BA"/>
                    </w:rPr>
                    <w:t>ad noću, nedjeljom i državnim praznicima</w:t>
                  </w:r>
                </w:p>
                <w:p w:rsidR="00505F62" w:rsidRDefault="00505F62" w:rsidP="00773214">
                  <w:pPr>
                    <w:pStyle w:val="ListParagraph"/>
                    <w:numPr>
                      <w:ilvl w:val="0"/>
                      <w:numId w:val="6"/>
                    </w:numPr>
                    <w:spacing w:after="0"/>
                    <w:rPr>
                      <w:sz w:val="24"/>
                      <w:szCs w:val="24"/>
                      <w:lang w:val="bs-Latn-BA"/>
                    </w:rPr>
                  </w:pPr>
                  <w:r w:rsidRPr="00773214">
                    <w:rPr>
                      <w:sz w:val="24"/>
                      <w:szCs w:val="24"/>
                      <w:lang w:val="bs-Latn-BA"/>
                    </w:rPr>
                    <w:t>Uskraćivanje prava na dnevni, sedmični i godišnji odmor</w:t>
                  </w:r>
                </w:p>
                <w:p w:rsidR="00505F62" w:rsidRPr="00773214" w:rsidRDefault="00505F62" w:rsidP="00773214">
                  <w:pPr>
                    <w:pStyle w:val="ListParagraph"/>
                    <w:numPr>
                      <w:ilvl w:val="0"/>
                      <w:numId w:val="6"/>
                    </w:numPr>
                    <w:spacing w:after="0"/>
                    <w:rPr>
                      <w:sz w:val="24"/>
                      <w:szCs w:val="24"/>
                      <w:lang w:val="bs-Latn-BA"/>
                    </w:rPr>
                  </w:pPr>
                  <w:r>
                    <w:rPr>
                      <w:sz w:val="24"/>
                      <w:szCs w:val="24"/>
                      <w:lang w:val="bs-Latn-BA"/>
                    </w:rPr>
                    <w:t xml:space="preserve">Zloupotreba preraspodjele radnog vremena </w:t>
                  </w:r>
                </w:p>
                <w:p w:rsidR="00505F62" w:rsidRPr="00773214" w:rsidRDefault="00505F62" w:rsidP="00773214">
                  <w:pPr>
                    <w:pStyle w:val="ListParagraph"/>
                    <w:numPr>
                      <w:ilvl w:val="0"/>
                      <w:numId w:val="6"/>
                    </w:numPr>
                    <w:spacing w:after="0"/>
                    <w:rPr>
                      <w:sz w:val="24"/>
                      <w:szCs w:val="24"/>
                      <w:lang w:val="bs-Latn-BA"/>
                    </w:rPr>
                  </w:pPr>
                  <w:r w:rsidRPr="00773214">
                    <w:rPr>
                      <w:sz w:val="24"/>
                      <w:szCs w:val="24"/>
                      <w:lang w:val="bs-Latn-BA"/>
                    </w:rPr>
                    <w:t>Uskraćivanje prava na odlazak na bolovanje</w:t>
                  </w:r>
                </w:p>
                <w:p w:rsidR="00505F62" w:rsidRPr="00773214" w:rsidRDefault="00505F62" w:rsidP="00773214">
                  <w:pPr>
                    <w:pStyle w:val="ListParagraph"/>
                    <w:numPr>
                      <w:ilvl w:val="0"/>
                      <w:numId w:val="6"/>
                    </w:numPr>
                    <w:spacing w:after="0"/>
                    <w:rPr>
                      <w:sz w:val="24"/>
                      <w:szCs w:val="24"/>
                      <w:lang w:val="bs-Latn-BA"/>
                    </w:rPr>
                  </w:pPr>
                  <w:r w:rsidRPr="00773214">
                    <w:rPr>
                      <w:sz w:val="24"/>
                      <w:szCs w:val="24"/>
                      <w:lang w:val="bs-Latn-BA"/>
                    </w:rPr>
                    <w:t>Neuplaćivanje penzionog i zdravstvenog osiguranja</w:t>
                  </w:r>
                </w:p>
                <w:p w:rsidR="00505F62" w:rsidRDefault="00505F62" w:rsidP="00773214">
                  <w:pPr>
                    <w:pStyle w:val="ListParagraph"/>
                    <w:numPr>
                      <w:ilvl w:val="0"/>
                      <w:numId w:val="6"/>
                    </w:numPr>
                    <w:spacing w:after="0"/>
                    <w:rPr>
                      <w:sz w:val="24"/>
                      <w:szCs w:val="24"/>
                      <w:lang w:val="bs-Latn-BA"/>
                    </w:rPr>
                  </w:pPr>
                  <w:r w:rsidRPr="00773214">
                    <w:rPr>
                      <w:sz w:val="24"/>
                      <w:szCs w:val="24"/>
                      <w:lang w:val="bs-Latn-BA"/>
                    </w:rPr>
                    <w:t>Diskriminacija žena (posebno trudnica i porodilja)</w:t>
                  </w:r>
                </w:p>
                <w:p w:rsidR="00505F62" w:rsidRPr="00773214" w:rsidRDefault="00505F62" w:rsidP="00773214">
                  <w:pPr>
                    <w:pStyle w:val="ListParagraph"/>
                    <w:numPr>
                      <w:ilvl w:val="0"/>
                      <w:numId w:val="6"/>
                    </w:numPr>
                    <w:spacing w:after="0"/>
                    <w:rPr>
                      <w:sz w:val="24"/>
                      <w:szCs w:val="24"/>
                      <w:lang w:val="bs-Latn-BA"/>
                    </w:rPr>
                  </w:pPr>
                  <w:r>
                    <w:rPr>
                      <w:sz w:val="24"/>
                      <w:szCs w:val="24"/>
                      <w:lang w:val="bs-Latn-BA"/>
                    </w:rPr>
                    <w:t>Mobing</w:t>
                  </w:r>
                </w:p>
                <w:p w:rsidR="00505F62" w:rsidRPr="00773214" w:rsidRDefault="00505F62" w:rsidP="00773214">
                  <w:pPr>
                    <w:pStyle w:val="ListParagraph"/>
                    <w:numPr>
                      <w:ilvl w:val="0"/>
                      <w:numId w:val="6"/>
                    </w:numPr>
                    <w:spacing w:after="0"/>
                    <w:rPr>
                      <w:sz w:val="24"/>
                      <w:szCs w:val="24"/>
                      <w:lang w:val="bs-Latn-BA"/>
                    </w:rPr>
                  </w:pPr>
                  <w:r w:rsidRPr="00773214">
                    <w:rPr>
                      <w:sz w:val="24"/>
                      <w:szCs w:val="24"/>
                      <w:lang w:val="bs-Latn-BA"/>
                    </w:rPr>
                    <w:t>Zloupotreba probnog rada i rada na privremenim i povremenim poslovima</w:t>
                  </w:r>
                </w:p>
                <w:p w:rsidR="00505F62" w:rsidRPr="00773214" w:rsidRDefault="00505F62" w:rsidP="00773214">
                  <w:pPr>
                    <w:pStyle w:val="ListParagraph"/>
                    <w:numPr>
                      <w:ilvl w:val="0"/>
                      <w:numId w:val="6"/>
                    </w:numPr>
                    <w:spacing w:after="0"/>
                    <w:rPr>
                      <w:sz w:val="24"/>
                      <w:szCs w:val="24"/>
                      <w:lang w:val="bs-Latn-BA"/>
                    </w:rPr>
                  </w:pPr>
                  <w:r w:rsidRPr="00773214">
                    <w:rPr>
                      <w:sz w:val="24"/>
                      <w:szCs w:val="24"/>
                      <w:lang w:val="bs-Latn-BA"/>
                    </w:rPr>
                    <w:t>Uskraćivanje prava na pravičnu naknadu za rad</w:t>
                  </w:r>
                </w:p>
                <w:p w:rsidR="00505F62" w:rsidRDefault="00505F62" w:rsidP="00773214">
                  <w:pPr>
                    <w:pStyle w:val="ListParagraph"/>
                    <w:numPr>
                      <w:ilvl w:val="0"/>
                      <w:numId w:val="6"/>
                    </w:numPr>
                    <w:spacing w:after="0"/>
                    <w:rPr>
                      <w:sz w:val="24"/>
                      <w:szCs w:val="24"/>
                      <w:lang w:val="bs-Latn-BA"/>
                    </w:rPr>
                  </w:pPr>
                  <w:r w:rsidRPr="00773214">
                    <w:rPr>
                      <w:sz w:val="24"/>
                      <w:szCs w:val="24"/>
                      <w:lang w:val="bs-Latn-BA"/>
                    </w:rPr>
                    <w:t>Neadekvatne mjere zaštite na radu</w:t>
                  </w:r>
                </w:p>
                <w:p w:rsidR="00505F62" w:rsidRPr="00773214" w:rsidRDefault="00505F62" w:rsidP="00773214">
                  <w:pPr>
                    <w:pStyle w:val="ListParagraph"/>
                    <w:numPr>
                      <w:ilvl w:val="0"/>
                      <w:numId w:val="6"/>
                    </w:numPr>
                    <w:spacing w:after="0"/>
                    <w:rPr>
                      <w:sz w:val="24"/>
                      <w:szCs w:val="24"/>
                      <w:lang w:val="bs-Latn-BA"/>
                    </w:rPr>
                  </w:pPr>
                  <w:r>
                    <w:rPr>
                      <w:sz w:val="24"/>
                      <w:szCs w:val="24"/>
                      <w:lang w:val="bs-Latn-BA"/>
                    </w:rPr>
                    <w:t>Uskraćivanje prava na stručno usavršavanje</w:t>
                  </w:r>
                </w:p>
                <w:p w:rsidR="00505F62" w:rsidRDefault="00505F62" w:rsidP="006F2F4F">
                  <w:pPr>
                    <w:spacing w:after="0"/>
                    <w:jc w:val="both"/>
                    <w:rPr>
                      <w:lang w:val="bs-Latn-BA"/>
                    </w:rPr>
                  </w:pPr>
                </w:p>
                <w:p w:rsidR="00505F62" w:rsidRDefault="00505F62" w:rsidP="006F29CA">
                  <w:pPr>
                    <w:spacing w:after="0"/>
                    <w:jc w:val="both"/>
                    <w:rPr>
                      <w:sz w:val="24"/>
                      <w:szCs w:val="24"/>
                      <w:lang w:val="bs-Latn-BA"/>
                    </w:rPr>
                  </w:pPr>
                </w:p>
                <w:p w:rsidR="00505F62" w:rsidRPr="006F29CA" w:rsidRDefault="00505F62" w:rsidP="006F29CA">
                  <w:pPr>
                    <w:spacing w:after="0"/>
                    <w:ind w:firstLine="360"/>
                    <w:jc w:val="both"/>
                    <w:rPr>
                      <w:sz w:val="24"/>
                      <w:szCs w:val="24"/>
                      <w:lang w:val="bs-Latn-BA"/>
                    </w:rPr>
                  </w:pPr>
                  <w:r w:rsidRPr="006F29CA">
                    <w:rPr>
                      <w:sz w:val="24"/>
                      <w:szCs w:val="24"/>
                      <w:lang w:val="bs-Latn-BA"/>
                    </w:rPr>
                    <w:t>Radnici u Bosni i Hercegovini u iznimno su teškom položaju. Procjena je da više čak četvrtina radnika živi u siromaštvu a da siva ekonomija čini četvrtinu BDP-a što direktno utječe na položaj radnika.</w:t>
                  </w:r>
                </w:p>
                <w:p w:rsidR="00505F62" w:rsidRDefault="00505F62" w:rsidP="006F29CA">
                  <w:pPr>
                    <w:spacing w:after="0"/>
                    <w:ind w:firstLine="360"/>
                    <w:jc w:val="both"/>
                    <w:rPr>
                      <w:sz w:val="24"/>
                      <w:szCs w:val="24"/>
                      <w:lang w:val="bs-Latn-BA"/>
                    </w:rPr>
                  </w:pPr>
                  <w:r w:rsidRPr="006F29CA">
                    <w:rPr>
                      <w:sz w:val="24"/>
                      <w:szCs w:val="24"/>
                      <w:lang w:val="bs-Latn-BA"/>
                    </w:rPr>
                    <w:t>Brojn</w:t>
                  </w:r>
                  <w:r>
                    <w:rPr>
                      <w:sz w:val="24"/>
                      <w:szCs w:val="24"/>
                      <w:lang w:val="bs-Latn-BA"/>
                    </w:rPr>
                    <w:t>i radnici nisu dovoljno informir</w:t>
                  </w:r>
                  <w:r w:rsidRPr="006F29CA">
                    <w:rPr>
                      <w:sz w:val="24"/>
                      <w:szCs w:val="24"/>
                      <w:lang w:val="bs-Latn-BA"/>
                    </w:rPr>
                    <w:t>ani o svojim pravima kao ni o načinima ostvarivanja svojih prava. Radnici također n</w:t>
                  </w:r>
                  <w:r>
                    <w:rPr>
                      <w:sz w:val="24"/>
                      <w:szCs w:val="24"/>
                      <w:lang w:val="bs-Latn-BA"/>
                    </w:rPr>
                    <w:t>isu dovoljno svjesni ni svoje sn</w:t>
                  </w:r>
                  <w:r w:rsidRPr="006F29CA">
                    <w:rPr>
                      <w:sz w:val="24"/>
                      <w:szCs w:val="24"/>
                      <w:lang w:val="bs-Latn-BA"/>
                    </w:rPr>
                    <w:t xml:space="preserve">age i važnosti. </w:t>
                  </w:r>
                </w:p>
                <w:p w:rsidR="00505F62" w:rsidRPr="009A02FA" w:rsidRDefault="00505F62" w:rsidP="006F29CA">
                  <w:pPr>
                    <w:spacing w:after="0"/>
                    <w:ind w:firstLine="360"/>
                    <w:jc w:val="both"/>
                    <w:rPr>
                      <w:sz w:val="24"/>
                      <w:szCs w:val="24"/>
                      <w:lang w:val="bs-Latn-BA"/>
                    </w:rPr>
                  </w:pPr>
                  <w:r w:rsidRPr="006F29CA">
                    <w:rPr>
                      <w:sz w:val="24"/>
                      <w:szCs w:val="24"/>
                      <w:lang w:val="bs-Latn-BA"/>
                    </w:rPr>
                    <w:t xml:space="preserve">Stoga bi novinari (i sami radnici) trebali teme o radnicima svakodnevno uvrštavati u svoje zadatke i kontinuiranim i profesionalnim izvještavanjem stvarati okvir za pravednije i humanije  okruženje za radnike.  </w:t>
                  </w:r>
                </w:p>
              </w:txbxContent>
            </v:textbox>
          </v:shape>
        </w:pict>
      </w:r>
    </w:p>
    <w:p w:rsidR="006F2F4F" w:rsidRDefault="00E61A25" w:rsidP="006F2F4F">
      <w:r w:rsidRPr="00E61A25">
        <w:rPr>
          <w:noProof/>
        </w:rPr>
        <w:pict>
          <v:rect id="_x0000_s1082" style="position:absolute;margin-left:-26.25pt;margin-top:-27pt;width:522.75pt;height:704.25pt;z-index:-251603968" fillcolor="#eaf1dd [662]" strokecolor="black [3213]" strokeweight="4.5pt">
            <v:fill color2="#b6dde8 [1304]" rotate="t" focus="100%" type="gradient"/>
          </v:rect>
        </w:pict>
      </w:r>
    </w:p>
    <w:p w:rsidR="006F2F4F" w:rsidRDefault="006F2F4F" w:rsidP="006F2F4F"/>
    <w:p w:rsidR="006F2F4F" w:rsidRDefault="006F2F4F" w:rsidP="006F2F4F"/>
    <w:p w:rsidR="006F2F4F" w:rsidRDefault="006F2F4F" w:rsidP="006F2F4F"/>
    <w:p w:rsidR="006F2F4F" w:rsidRDefault="006F2F4F" w:rsidP="006F2F4F"/>
    <w:p w:rsidR="006F2F4F" w:rsidRDefault="006F2F4F" w:rsidP="006F2F4F"/>
    <w:p w:rsidR="006F2F4F" w:rsidRDefault="006F2F4F" w:rsidP="006F2F4F"/>
    <w:p w:rsidR="006F2F4F" w:rsidRDefault="006F2F4F" w:rsidP="006F2F4F"/>
    <w:p w:rsidR="006F2F4F" w:rsidRDefault="006F2F4F" w:rsidP="006F2F4F"/>
    <w:p w:rsidR="006F2F4F" w:rsidRDefault="006F2F4F" w:rsidP="006F2F4F">
      <w:r>
        <w:rPr>
          <w:noProof/>
          <w:lang w:val="hr-HR" w:eastAsia="hr-HR"/>
        </w:rPr>
        <w:drawing>
          <wp:anchor distT="0" distB="0" distL="114300" distR="114300" simplePos="0" relativeHeight="251715584" behindDoc="1" locked="0" layoutInCell="1" allowOverlap="1">
            <wp:simplePos x="0" y="0"/>
            <wp:positionH relativeFrom="column">
              <wp:posOffset>1819275</wp:posOffset>
            </wp:positionH>
            <wp:positionV relativeFrom="paragraph">
              <wp:posOffset>34925</wp:posOffset>
            </wp:positionV>
            <wp:extent cx="4419600" cy="4914900"/>
            <wp:effectExtent l="0" t="0" r="0" b="0"/>
            <wp:wrapNone/>
            <wp:docPr id="10" name="Picture 0" descr="images-(7)1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-(7)11.gif"/>
                    <pic:cNvPicPr/>
                  </pic:nvPicPr>
                  <pic:blipFill>
                    <a:blip r:embed="rId10"/>
                    <a:srcRect l="4360" t="5177" r="18256" b="8719"/>
                    <a:stretch>
                      <a:fillRect/>
                    </a:stretch>
                  </pic:blipFill>
                  <pic:spPr>
                    <a:xfrm>
                      <a:off x="0" y="0"/>
                      <a:ext cx="4419600" cy="491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softEdge rad="31750"/>
                    </a:effectLst>
                  </pic:spPr>
                </pic:pic>
              </a:graphicData>
            </a:graphic>
          </wp:anchor>
        </w:drawing>
      </w:r>
    </w:p>
    <w:p w:rsidR="006F2F4F" w:rsidRDefault="006F2F4F" w:rsidP="006F2F4F"/>
    <w:p w:rsidR="006F2F4F" w:rsidRDefault="006F2F4F" w:rsidP="006F2F4F"/>
    <w:p w:rsidR="006F2F4F" w:rsidRDefault="006F2F4F" w:rsidP="006F2F4F"/>
    <w:p w:rsidR="006F2F4F" w:rsidRDefault="006F2F4F" w:rsidP="006F2F4F"/>
    <w:p w:rsidR="006F2F4F" w:rsidRDefault="006F2F4F" w:rsidP="006F2F4F"/>
    <w:p w:rsidR="006F2F4F" w:rsidRDefault="006F2F4F" w:rsidP="006F2F4F"/>
    <w:p w:rsidR="006F2F4F" w:rsidRDefault="006F2F4F" w:rsidP="006F2F4F"/>
    <w:p w:rsidR="006F2F4F" w:rsidRDefault="006F2F4F" w:rsidP="006F2F4F"/>
    <w:p w:rsidR="006F2F4F" w:rsidRDefault="006F2F4F" w:rsidP="006F2F4F"/>
    <w:p w:rsidR="006F2F4F" w:rsidRDefault="006F2F4F" w:rsidP="006F2F4F"/>
    <w:p w:rsidR="006F2F4F" w:rsidRDefault="006F2F4F" w:rsidP="006F2F4F"/>
    <w:p w:rsidR="006F2F4F" w:rsidRDefault="00E61A25" w:rsidP="006F2F4F">
      <w:r w:rsidRPr="00E61A25">
        <w:rPr>
          <w:noProof/>
        </w:rPr>
        <w:pict>
          <v:shape id="_x0000_s1084" type="#_x0000_t202" style="position:absolute;margin-left:-20.25pt;margin-top:17.15pt;width:513pt;height:3.55pt;z-index:251714560;mso-width-relative:margin;mso-height-relative:margin" filled="f" fillcolor="#92cddc [1944]" stroked="f">
            <v:textbox>
              <w:txbxContent>
                <w:p w:rsidR="00505F62" w:rsidRPr="00CE6047" w:rsidRDefault="00505F62" w:rsidP="006F2F4F"/>
              </w:txbxContent>
            </v:textbox>
          </v:shape>
        </w:pict>
      </w:r>
    </w:p>
    <w:p w:rsidR="006F2F4F" w:rsidRDefault="006F2F4F" w:rsidP="006F2F4F"/>
    <w:p w:rsidR="006F2F4F" w:rsidRDefault="006F2F4F" w:rsidP="006F2F4F">
      <w:r>
        <w:br w:type="page"/>
      </w:r>
    </w:p>
    <w:p w:rsidR="006F2F4F" w:rsidRDefault="00E61A25" w:rsidP="006F2F4F">
      <w:r w:rsidRPr="00E61A25">
        <w:rPr>
          <w:noProof/>
        </w:rPr>
        <w:lastRenderedPageBreak/>
        <w:pict>
          <v:shape id="_x0000_s1086" type="#_x0000_t202" style="position:absolute;margin-left:-20.25pt;margin-top:9pt;width:513pt;height:680.2pt;z-index:251718656;mso-width-relative:margin;mso-height-relative:margin" filled="f" fillcolor="#92cddc [1944]" stroked="f">
            <v:textbox style="mso-next-textbox:#_x0000_s1086">
              <w:txbxContent>
                <w:p w:rsidR="00505F62" w:rsidRPr="00CE6047" w:rsidRDefault="00505F62" w:rsidP="006F2F4F">
                  <w:pPr>
                    <w:spacing w:after="0"/>
                    <w:rPr>
                      <w:b/>
                      <w:sz w:val="38"/>
                      <w:u w:val="single"/>
                      <w:lang w:val="bs-Latn-BA"/>
                    </w:rPr>
                  </w:pPr>
                  <w:r>
                    <w:rPr>
                      <w:b/>
                      <w:sz w:val="38"/>
                      <w:u w:val="single"/>
                      <w:lang w:val="bs-Latn-BA"/>
                    </w:rPr>
                    <w:t>Izvještavanje o radnicima i radničkim pravima</w:t>
                  </w:r>
                </w:p>
                <w:p w:rsidR="00505F62" w:rsidRDefault="00505F62" w:rsidP="006F2F4F">
                  <w:pPr>
                    <w:spacing w:after="0"/>
                    <w:jc w:val="both"/>
                    <w:rPr>
                      <w:lang w:val="bs-Latn-BA"/>
                    </w:rPr>
                  </w:pPr>
                </w:p>
                <w:p w:rsidR="00505F62" w:rsidRDefault="00505F62" w:rsidP="00A43C57">
                  <w:pPr>
                    <w:spacing w:after="0"/>
                    <w:jc w:val="both"/>
                    <w:rPr>
                      <w:sz w:val="24"/>
                      <w:szCs w:val="24"/>
                      <w:lang w:val="bs-Latn-BA"/>
                    </w:rPr>
                  </w:pPr>
                </w:p>
                <w:p w:rsidR="00505F62" w:rsidRPr="00A43C57" w:rsidRDefault="00505F62" w:rsidP="006E0FAF">
                  <w:pPr>
                    <w:spacing w:after="0"/>
                    <w:ind w:firstLine="720"/>
                    <w:jc w:val="both"/>
                    <w:rPr>
                      <w:sz w:val="24"/>
                      <w:szCs w:val="24"/>
                      <w:lang w:val="bs-Latn-BA"/>
                    </w:rPr>
                  </w:pPr>
                  <w:r w:rsidRPr="00A43C57">
                    <w:rPr>
                      <w:sz w:val="24"/>
                      <w:szCs w:val="24"/>
                      <w:lang w:val="bs-Latn-BA"/>
                    </w:rPr>
                    <w:t>Smjernice za izvještavanje o temama vezanim za radnike i radnička prava suštinski se ne bi trebali razlikovati od generalnih smjernica za izvještavanje u medijima koje se odnose na objektivnost, odgovornost i etičnost ali bi svakako</w:t>
                  </w:r>
                  <w:r>
                    <w:rPr>
                      <w:sz w:val="24"/>
                      <w:szCs w:val="24"/>
                      <w:lang w:val="bs-Latn-BA"/>
                    </w:rPr>
                    <w:t xml:space="preserve"> trebale uključiti i dozu angažira</w:t>
                  </w:r>
                  <w:r w:rsidRPr="00A43C57">
                    <w:rPr>
                      <w:sz w:val="24"/>
                      <w:szCs w:val="24"/>
                      <w:lang w:val="bs-Latn-BA"/>
                    </w:rPr>
                    <w:t>nosti i zagovaranja za radnike i radnička prava.</w:t>
                  </w:r>
                </w:p>
                <w:p w:rsidR="00505F62" w:rsidRPr="00A43C57" w:rsidRDefault="00505F62" w:rsidP="006E0FAF">
                  <w:pPr>
                    <w:spacing w:after="0"/>
                    <w:ind w:firstLine="720"/>
                    <w:jc w:val="both"/>
                    <w:rPr>
                      <w:sz w:val="24"/>
                      <w:szCs w:val="24"/>
                      <w:lang w:val="bs-Latn-BA"/>
                    </w:rPr>
                  </w:pPr>
                  <w:r w:rsidRPr="00A43C57">
                    <w:rPr>
                      <w:sz w:val="24"/>
                      <w:szCs w:val="24"/>
                      <w:lang w:val="bs-Latn-BA"/>
                    </w:rPr>
                    <w:t>Premda u novinarstvu nema mjesta za pristranost</w:t>
                  </w:r>
                  <w:r>
                    <w:rPr>
                      <w:sz w:val="24"/>
                      <w:szCs w:val="24"/>
                      <w:lang w:val="bs-Latn-BA"/>
                    </w:rPr>
                    <w:t>,</w:t>
                  </w:r>
                  <w:r w:rsidRPr="00A43C57">
                    <w:rPr>
                      <w:sz w:val="24"/>
                      <w:szCs w:val="24"/>
                      <w:lang w:val="bs-Latn-BA"/>
                    </w:rPr>
                    <w:t xml:space="preserve"> u slučajevima izra</w:t>
                  </w:r>
                  <w:r>
                    <w:rPr>
                      <w:sz w:val="24"/>
                      <w:szCs w:val="24"/>
                      <w:lang w:val="bs-Latn-BA"/>
                    </w:rPr>
                    <w:t>zito nepovoljnog položaja manji</w:t>
                  </w:r>
                  <w:r w:rsidRPr="00A43C57">
                    <w:rPr>
                      <w:sz w:val="24"/>
                      <w:szCs w:val="24"/>
                      <w:lang w:val="bs-Latn-BA"/>
                    </w:rPr>
                    <w:t>n</w:t>
                  </w:r>
                  <w:r>
                    <w:rPr>
                      <w:sz w:val="24"/>
                      <w:szCs w:val="24"/>
                      <w:lang w:val="bs-Latn-BA"/>
                    </w:rPr>
                    <w:t>s</w:t>
                  </w:r>
                  <w:r w:rsidRPr="00A43C57">
                    <w:rPr>
                      <w:sz w:val="24"/>
                      <w:szCs w:val="24"/>
                      <w:lang w:val="bs-Latn-BA"/>
                    </w:rPr>
                    <w:t>kih skupina neutralnost ne bi trebala potisnuti empatiju i</w:t>
                  </w:r>
                  <w:r>
                    <w:rPr>
                      <w:sz w:val="24"/>
                      <w:szCs w:val="24"/>
                      <w:lang w:val="bs-Latn-BA"/>
                    </w:rPr>
                    <w:t xml:space="preserve"> svojevrsno zalaganje za bolji položaj manjinskih skupina. </w:t>
                  </w:r>
                </w:p>
                <w:p w:rsidR="00505F62" w:rsidRPr="00A43C57" w:rsidRDefault="00505F62" w:rsidP="006E0FAF">
                  <w:pPr>
                    <w:spacing w:after="0"/>
                    <w:ind w:firstLine="720"/>
                    <w:jc w:val="both"/>
                    <w:rPr>
                      <w:sz w:val="24"/>
                      <w:szCs w:val="24"/>
                      <w:lang w:val="bs-Latn-BA"/>
                    </w:rPr>
                  </w:pPr>
                  <w:r w:rsidRPr="00A43C57">
                    <w:rPr>
                      <w:sz w:val="24"/>
                      <w:szCs w:val="24"/>
                      <w:lang w:val="bs-Latn-BA"/>
                    </w:rPr>
                    <w:t>Radnici su danas najugroženija manjina, posebno u tranzicijskim zemljama kakva je i Bosna i Hercegovina. Slab ekonomski napredak zemlje, k</w:t>
                  </w:r>
                  <w:r>
                    <w:rPr>
                      <w:sz w:val="24"/>
                      <w:szCs w:val="24"/>
                      <w:lang w:val="bs-Latn-BA"/>
                    </w:rPr>
                    <w:t>ao ključna prepreka ostvarivanja</w:t>
                  </w:r>
                  <w:r w:rsidRPr="00A43C57">
                    <w:rPr>
                      <w:sz w:val="24"/>
                      <w:szCs w:val="24"/>
                      <w:lang w:val="bs-Latn-BA"/>
                    </w:rPr>
                    <w:t xml:space="preserve"> povoljn</w:t>
                  </w:r>
                  <w:r>
                    <w:rPr>
                      <w:sz w:val="24"/>
                      <w:szCs w:val="24"/>
                      <w:lang w:val="bs-Latn-BA"/>
                    </w:rPr>
                    <w:t>ije</w:t>
                  </w:r>
                  <w:r w:rsidRPr="00A43C57">
                    <w:rPr>
                      <w:sz w:val="24"/>
                      <w:szCs w:val="24"/>
                      <w:lang w:val="bs-Latn-BA"/>
                    </w:rPr>
                    <w:t xml:space="preserve">g položaja radnika, uvjetovan je političkim previranjima i nastojanjima da se održi status quo u kome pozicionirani centri moći  drže kontrolu nad cijelom javnom sferom. </w:t>
                  </w:r>
                </w:p>
                <w:p w:rsidR="00505F62" w:rsidRPr="00A43C57" w:rsidRDefault="00505F62" w:rsidP="006E0FAF">
                  <w:pPr>
                    <w:spacing w:after="0"/>
                    <w:ind w:firstLine="720"/>
                    <w:jc w:val="both"/>
                    <w:rPr>
                      <w:sz w:val="24"/>
                      <w:szCs w:val="24"/>
                      <w:lang w:val="bs-Latn-BA"/>
                    </w:rPr>
                  </w:pPr>
                  <w:r w:rsidRPr="00A43C57">
                    <w:rPr>
                      <w:sz w:val="24"/>
                      <w:szCs w:val="24"/>
                      <w:lang w:val="bs-Latn-BA"/>
                    </w:rPr>
                    <w:t>Sprega ekonomskih i političkih centara moći pogodno je tlo za brojna kršenja radničkih prava koja su u prethodnom poglavlju navedena, ali se o ovim temama u medijima nedovoljno izvještava.</w:t>
                  </w:r>
                </w:p>
                <w:p w:rsidR="00505F62" w:rsidRPr="00A43C57" w:rsidRDefault="00505F62" w:rsidP="00A43C57">
                  <w:pPr>
                    <w:spacing w:after="0"/>
                    <w:jc w:val="both"/>
                    <w:rPr>
                      <w:sz w:val="24"/>
                      <w:szCs w:val="24"/>
                      <w:lang w:val="bs-Latn-BA"/>
                    </w:rPr>
                  </w:pPr>
                  <w:r w:rsidRPr="00A43C57">
                    <w:rPr>
                      <w:sz w:val="24"/>
                      <w:szCs w:val="24"/>
                      <w:lang w:val="bs-Latn-BA"/>
                    </w:rPr>
                    <w:t>Brojni su razlozi neadekvatnog pristupa medijskog praćenja ove oblasti, od općeg trenda tabloidizacije medija i senzacionalističkog izvještavanja preko vlasničke strukture i političkog utjecaja na medije</w:t>
                  </w:r>
                  <w:r>
                    <w:rPr>
                      <w:sz w:val="24"/>
                      <w:szCs w:val="24"/>
                      <w:lang w:val="bs-Latn-BA"/>
                    </w:rPr>
                    <w:t xml:space="preserve"> pa sve </w:t>
                  </w:r>
                  <w:r w:rsidRPr="00A43C57">
                    <w:rPr>
                      <w:sz w:val="24"/>
                      <w:szCs w:val="24"/>
                      <w:lang w:val="bs-Latn-BA"/>
                    </w:rPr>
                    <w:t xml:space="preserve"> do</w:t>
                  </w:r>
                  <w:r>
                    <w:rPr>
                      <w:sz w:val="24"/>
                      <w:szCs w:val="24"/>
                      <w:lang w:val="bs-Latn-BA"/>
                    </w:rPr>
                    <w:t xml:space="preserve"> iznimno nepovoljnog</w:t>
                  </w:r>
                  <w:r w:rsidRPr="00A43C57">
                    <w:rPr>
                      <w:sz w:val="24"/>
                      <w:szCs w:val="24"/>
                      <w:lang w:val="bs-Latn-BA"/>
                    </w:rPr>
                    <w:t xml:space="preserve"> položaja novinara i njihove motiviranosti. </w:t>
                  </w:r>
                </w:p>
                <w:p w:rsidR="00505F62" w:rsidRDefault="00505F62" w:rsidP="00A43C57">
                  <w:pPr>
                    <w:spacing w:after="0"/>
                    <w:jc w:val="both"/>
                    <w:rPr>
                      <w:sz w:val="24"/>
                      <w:szCs w:val="24"/>
                      <w:lang w:val="bs-Latn-BA"/>
                    </w:rPr>
                  </w:pPr>
                </w:p>
                <w:p w:rsidR="00505F62" w:rsidRPr="00A43C57" w:rsidRDefault="00505F62" w:rsidP="00A43C57">
                  <w:pPr>
                    <w:spacing w:after="0"/>
                    <w:jc w:val="both"/>
                    <w:rPr>
                      <w:b/>
                      <w:i/>
                      <w:sz w:val="28"/>
                      <w:szCs w:val="28"/>
                      <w:lang w:val="bs-Latn-BA"/>
                    </w:rPr>
                  </w:pPr>
                  <w:r w:rsidRPr="00A43C57">
                    <w:rPr>
                      <w:b/>
                      <w:i/>
                      <w:sz w:val="28"/>
                      <w:szCs w:val="28"/>
                      <w:lang w:val="bs-Latn-BA"/>
                    </w:rPr>
                    <w:t>Kontinuitet</w:t>
                  </w:r>
                </w:p>
                <w:p w:rsidR="00505F62" w:rsidRPr="00A43C57" w:rsidRDefault="00505F62" w:rsidP="00A43C57">
                  <w:pPr>
                    <w:spacing w:after="0"/>
                    <w:jc w:val="both"/>
                    <w:rPr>
                      <w:sz w:val="24"/>
                      <w:szCs w:val="24"/>
                      <w:lang w:val="bs-Latn-BA"/>
                    </w:rPr>
                  </w:pPr>
                </w:p>
                <w:p w:rsidR="00505F62" w:rsidRPr="00A43C57" w:rsidRDefault="00505F62" w:rsidP="006E0FAF">
                  <w:pPr>
                    <w:spacing w:after="0"/>
                    <w:ind w:firstLine="720"/>
                    <w:jc w:val="both"/>
                    <w:rPr>
                      <w:sz w:val="24"/>
                      <w:szCs w:val="24"/>
                      <w:lang w:val="bs-Latn-BA"/>
                    </w:rPr>
                  </w:pPr>
                  <w:r w:rsidRPr="00A43C57">
                    <w:rPr>
                      <w:sz w:val="24"/>
                      <w:szCs w:val="24"/>
                      <w:lang w:val="bs-Latn-BA"/>
                    </w:rPr>
                    <w:t>Jedna od ključnih zadaća novinara pri izvještavanju o pravima radnika i njihovoj zaštiti trebala bi biti kontinuirano izvješt</w:t>
                  </w:r>
                  <w:r>
                    <w:rPr>
                      <w:sz w:val="24"/>
                      <w:szCs w:val="24"/>
                      <w:lang w:val="bs-Latn-BA"/>
                    </w:rPr>
                    <w:t>avanje o svim tema</w:t>
                  </w:r>
                  <w:r w:rsidRPr="00A43C57">
                    <w:rPr>
                      <w:sz w:val="24"/>
                      <w:szCs w:val="24"/>
                      <w:lang w:val="bs-Latn-BA"/>
                    </w:rPr>
                    <w:t>ma i oblastima. Posebno bi trebalo posvetiti pažnju zakonskim i podzakonskim okvirima koji omogućavaju (ili onemogućavaju) ostvarivanje radničkih prava i definišu, na kraju krajeva, njihov ukupan položaj. Zakonski i podzakonski akti u BiH često se mijenjaju i obič</w:t>
                  </w:r>
                  <w:r>
                    <w:rPr>
                      <w:sz w:val="24"/>
                      <w:szCs w:val="24"/>
                      <w:lang w:val="bs-Latn-BA"/>
                    </w:rPr>
                    <w:t>no se o tome izvještava tek kada</w:t>
                  </w:r>
                  <w:r w:rsidRPr="00A43C57">
                    <w:rPr>
                      <w:sz w:val="24"/>
                      <w:szCs w:val="24"/>
                      <w:lang w:val="bs-Latn-BA"/>
                    </w:rPr>
                    <w:t xml:space="preserve"> ti akti budu usvojeni pa tako ne postoji ni mogućnost da se put</w:t>
                  </w:r>
                  <w:r>
                    <w:rPr>
                      <w:sz w:val="24"/>
                      <w:szCs w:val="24"/>
                      <w:lang w:val="bs-Latn-BA"/>
                    </w:rPr>
                    <w:t>em izabranih predstavnika agitira</w:t>
                  </w:r>
                  <w:r w:rsidRPr="00A43C57">
                    <w:rPr>
                      <w:sz w:val="24"/>
                      <w:szCs w:val="24"/>
                      <w:lang w:val="bs-Latn-BA"/>
                    </w:rPr>
                    <w:t xml:space="preserve"> za eventualne pravednije odredbe (naročito kada je r</w:t>
                  </w:r>
                  <w:r>
                    <w:rPr>
                      <w:sz w:val="24"/>
                      <w:szCs w:val="24"/>
                      <w:lang w:val="bs-Latn-BA"/>
                    </w:rPr>
                    <w:t>i</w:t>
                  </w:r>
                  <w:r w:rsidRPr="00A43C57">
                    <w:rPr>
                      <w:sz w:val="24"/>
                      <w:szCs w:val="24"/>
                      <w:lang w:val="bs-Latn-BA"/>
                    </w:rPr>
                    <w:t>ječ o Zakonu o radu ili Zakonu o zapošljavanju). Druga strana medalje odnosi se na pri</w:t>
                  </w:r>
                  <w:r>
                    <w:rPr>
                      <w:sz w:val="24"/>
                      <w:szCs w:val="24"/>
                      <w:lang w:val="bs-Latn-BA"/>
                    </w:rPr>
                    <w:t>mjenu zakona u praksi.</w:t>
                  </w:r>
                </w:p>
                <w:p w:rsidR="00505F62" w:rsidRDefault="00505F62" w:rsidP="006E0FAF">
                  <w:pPr>
                    <w:spacing w:after="0"/>
                    <w:ind w:firstLine="720"/>
                    <w:jc w:val="both"/>
                    <w:rPr>
                      <w:sz w:val="24"/>
                      <w:szCs w:val="24"/>
                      <w:lang w:val="bs-Latn-BA"/>
                    </w:rPr>
                  </w:pPr>
                  <w:r w:rsidRPr="00A43C57">
                    <w:rPr>
                      <w:sz w:val="24"/>
                      <w:szCs w:val="24"/>
                      <w:lang w:val="bs-Latn-BA"/>
                    </w:rPr>
                    <w:t xml:space="preserve">Najveći </w:t>
                  </w:r>
                  <w:r>
                    <w:rPr>
                      <w:sz w:val="24"/>
                      <w:szCs w:val="24"/>
                      <w:lang w:val="bs-Latn-BA"/>
                    </w:rPr>
                    <w:t>„</w:t>
                  </w:r>
                  <w:r w:rsidRPr="00A43C57">
                    <w:rPr>
                      <w:sz w:val="24"/>
                      <w:szCs w:val="24"/>
                      <w:lang w:val="bs-Latn-BA"/>
                    </w:rPr>
                    <w:t>uspjeh</w:t>
                  </w:r>
                  <w:r>
                    <w:rPr>
                      <w:sz w:val="24"/>
                      <w:szCs w:val="24"/>
                      <w:lang w:val="bs-Latn-BA"/>
                    </w:rPr>
                    <w:t>“</w:t>
                  </w:r>
                  <w:r w:rsidRPr="00A43C57">
                    <w:rPr>
                      <w:sz w:val="24"/>
                      <w:szCs w:val="24"/>
                      <w:lang w:val="bs-Latn-BA"/>
                    </w:rPr>
                    <w:t xml:space="preserve"> sprege političkih i ekonomskih centara moći očituje se u kreiranju javnog mišljenja da se ništa ne može PROM</w:t>
                  </w:r>
                  <w:r>
                    <w:rPr>
                      <w:sz w:val="24"/>
                      <w:szCs w:val="24"/>
                      <w:lang w:val="bs-Latn-BA"/>
                    </w:rPr>
                    <w:t xml:space="preserve">IJENITI dok to </w:t>
                  </w:r>
                  <w:r w:rsidRPr="00A43C57">
                    <w:rPr>
                      <w:sz w:val="24"/>
                      <w:szCs w:val="24"/>
                      <w:lang w:val="bs-Latn-BA"/>
                    </w:rPr>
                    <w:t xml:space="preserve">centri </w:t>
                  </w:r>
                  <w:r>
                    <w:rPr>
                      <w:sz w:val="24"/>
                      <w:szCs w:val="24"/>
                      <w:lang w:val="bs-Latn-BA"/>
                    </w:rPr>
                    <w:t xml:space="preserve">moći </w:t>
                  </w:r>
                  <w:r w:rsidRPr="00A43C57">
                    <w:rPr>
                      <w:sz w:val="24"/>
                      <w:szCs w:val="24"/>
                      <w:lang w:val="bs-Latn-BA"/>
                    </w:rPr>
                    <w:t>ne budu htjeli</w:t>
                  </w:r>
                  <w:r>
                    <w:rPr>
                      <w:sz w:val="24"/>
                      <w:szCs w:val="24"/>
                      <w:lang w:val="bs-Latn-BA"/>
                    </w:rPr>
                    <w:t>,</w:t>
                  </w:r>
                  <w:r w:rsidRPr="00A43C57">
                    <w:rPr>
                      <w:sz w:val="24"/>
                      <w:szCs w:val="24"/>
                      <w:lang w:val="bs-Latn-BA"/>
                    </w:rPr>
                    <w:t xml:space="preserve"> što jeste faktičko stanje ali </w:t>
                  </w:r>
                  <w:r>
                    <w:rPr>
                      <w:sz w:val="24"/>
                      <w:szCs w:val="24"/>
                      <w:lang w:val="bs-Latn-BA"/>
                    </w:rPr>
                    <w:t xml:space="preserve">to suštinski nije tačno. </w:t>
                  </w:r>
                </w:p>
                <w:p w:rsidR="00505F62" w:rsidRPr="00905A61" w:rsidRDefault="00505F62" w:rsidP="00905A61">
                  <w:pPr>
                    <w:spacing w:after="0"/>
                    <w:ind w:firstLine="720"/>
                    <w:jc w:val="both"/>
                    <w:rPr>
                      <w:rFonts w:eastAsia="Times New Roman"/>
                      <w:sz w:val="24"/>
                      <w:szCs w:val="24"/>
                      <w:lang w:val="bs-Latn-BA" w:eastAsia="hr-HR"/>
                    </w:rPr>
                  </w:pPr>
                  <w:r w:rsidRPr="00905A61">
                    <w:rPr>
                      <w:rFonts w:eastAsia="Times New Roman"/>
                      <w:sz w:val="24"/>
                      <w:szCs w:val="24"/>
                      <w:lang w:val="bs-Latn-BA" w:eastAsia="hr-HR"/>
                    </w:rPr>
                    <w:t>Stoga kontinuirano  zagovaranje i zalaganje e za razvijanje svijesti o nepravičnosti posjedovanja</w:t>
                  </w:r>
                  <w:r w:rsidRPr="00905A61">
                    <w:rPr>
                      <w:rFonts w:eastAsia="Times New Roman"/>
                      <w:b/>
                      <w:sz w:val="24"/>
                      <w:szCs w:val="24"/>
                      <w:lang w:val="bs-Latn-BA" w:eastAsia="hr-HR"/>
                    </w:rPr>
                    <w:t xml:space="preserve"> resursa</w:t>
                  </w:r>
                  <w:r w:rsidRPr="00905A61">
                    <w:rPr>
                      <w:rFonts w:eastAsia="Times New Roman"/>
                      <w:sz w:val="24"/>
                      <w:szCs w:val="24"/>
                      <w:lang w:val="bs-Latn-BA" w:eastAsia="hr-HR"/>
                    </w:rPr>
                    <w:t xml:space="preserve"> i o nepravičnosti </w:t>
                  </w:r>
                  <w:r w:rsidRPr="00905A61">
                    <w:rPr>
                      <w:rFonts w:eastAsia="Times New Roman"/>
                      <w:b/>
                      <w:sz w:val="24"/>
                      <w:szCs w:val="24"/>
                      <w:lang w:val="bs-Latn-BA" w:eastAsia="hr-HR"/>
                    </w:rPr>
                    <w:t>raspodjele</w:t>
                  </w:r>
                  <w:r w:rsidRPr="00905A61">
                    <w:rPr>
                      <w:rFonts w:eastAsia="Times New Roman"/>
                      <w:sz w:val="24"/>
                      <w:szCs w:val="24"/>
                      <w:lang w:val="bs-Latn-BA" w:eastAsia="hr-HR"/>
                    </w:rPr>
                    <w:t xml:space="preserve"> viška rada kao i </w:t>
                  </w:r>
                  <w:r w:rsidRPr="00905A61">
                    <w:rPr>
                      <w:rFonts w:eastAsia="Times New Roman"/>
                      <w:b/>
                      <w:sz w:val="24"/>
                      <w:szCs w:val="24"/>
                      <w:lang w:val="bs-Latn-BA" w:eastAsia="hr-HR"/>
                    </w:rPr>
                    <w:t>mogućnosti</w:t>
                  </w:r>
                  <w:r w:rsidRPr="00905A61">
                    <w:rPr>
                      <w:rFonts w:eastAsia="Times New Roman"/>
                      <w:sz w:val="24"/>
                      <w:szCs w:val="24"/>
                      <w:lang w:val="bs-Latn-BA" w:eastAsia="hr-HR"/>
                    </w:rPr>
                    <w:t xml:space="preserve"> promjene stanja treba biti prioritet. </w:t>
                  </w:r>
                </w:p>
                <w:p w:rsidR="00505F62" w:rsidRDefault="00505F62" w:rsidP="0053780A">
                  <w:pPr>
                    <w:spacing w:after="0"/>
                    <w:jc w:val="center"/>
                    <w:rPr>
                      <w:b/>
                      <w:sz w:val="24"/>
                      <w:szCs w:val="24"/>
                      <w:lang w:val="bs-Latn-BA"/>
                    </w:rPr>
                  </w:pPr>
                </w:p>
                <w:p w:rsidR="00505F62" w:rsidRPr="006F29CA" w:rsidRDefault="00505F62" w:rsidP="0053780A">
                  <w:pPr>
                    <w:spacing w:after="0"/>
                    <w:jc w:val="center"/>
                    <w:rPr>
                      <w:b/>
                      <w:i/>
                      <w:sz w:val="28"/>
                      <w:szCs w:val="28"/>
                      <w:lang w:val="bs-Latn-BA"/>
                    </w:rPr>
                  </w:pPr>
                  <w:r w:rsidRPr="006F29CA">
                    <w:rPr>
                      <w:b/>
                      <w:i/>
                      <w:sz w:val="28"/>
                      <w:szCs w:val="28"/>
                      <w:lang w:val="bs-Latn-BA"/>
                    </w:rPr>
                    <w:t>Ne treba zaboraviti da cjelokupni sistem (uključujući ekonomsku i političku moć)</w:t>
                  </w:r>
                </w:p>
                <w:p w:rsidR="00505F62" w:rsidRPr="006F29CA" w:rsidRDefault="00505F62" w:rsidP="00722EB2">
                  <w:pPr>
                    <w:spacing w:after="0"/>
                    <w:jc w:val="center"/>
                    <w:rPr>
                      <w:b/>
                      <w:i/>
                      <w:sz w:val="28"/>
                      <w:szCs w:val="28"/>
                      <w:lang w:val="bs-Latn-BA"/>
                    </w:rPr>
                  </w:pPr>
                  <w:r w:rsidRPr="006F29CA">
                    <w:rPr>
                      <w:b/>
                      <w:i/>
                      <w:sz w:val="28"/>
                      <w:szCs w:val="28"/>
                      <w:lang w:val="bs-Latn-BA"/>
                    </w:rPr>
                    <w:t>počiva na radu radnika.</w:t>
                  </w:r>
                </w:p>
              </w:txbxContent>
            </v:textbox>
          </v:shape>
        </w:pict>
      </w:r>
    </w:p>
    <w:p w:rsidR="006F2F4F" w:rsidRDefault="00E61A25" w:rsidP="006F2F4F">
      <w:r w:rsidRPr="00E61A25">
        <w:rPr>
          <w:noProof/>
        </w:rPr>
        <w:pict>
          <v:rect id="_x0000_s1085" style="position:absolute;margin-left:-26.25pt;margin-top:-27pt;width:522.75pt;height:704.25pt;z-index:-251598848" fillcolor="#eaf1dd [662]" strokecolor="black [3213]" strokeweight="4.5pt">
            <v:fill color2="#b6dde8 [1304]" rotate="t" focus="100%" type="gradient"/>
          </v:rect>
        </w:pict>
      </w:r>
    </w:p>
    <w:p w:rsidR="006F2F4F" w:rsidRDefault="006F2F4F" w:rsidP="006F2F4F"/>
    <w:p w:rsidR="006F2F4F" w:rsidRDefault="006F2F4F" w:rsidP="006F2F4F"/>
    <w:p w:rsidR="006F2F4F" w:rsidRDefault="006F2F4F" w:rsidP="006F2F4F"/>
    <w:p w:rsidR="006F2F4F" w:rsidRDefault="006F2F4F" w:rsidP="006F2F4F"/>
    <w:p w:rsidR="006F2F4F" w:rsidRDefault="006F2F4F" w:rsidP="006F2F4F"/>
    <w:p w:rsidR="006F2F4F" w:rsidRDefault="006F2F4F" w:rsidP="006F2F4F"/>
    <w:p w:rsidR="006F2F4F" w:rsidRDefault="006F2F4F" w:rsidP="006F2F4F"/>
    <w:p w:rsidR="006F2F4F" w:rsidRDefault="006F2F4F" w:rsidP="006F2F4F"/>
    <w:p w:rsidR="006F2F4F" w:rsidRDefault="006F2F4F" w:rsidP="006F2F4F">
      <w:r>
        <w:rPr>
          <w:noProof/>
          <w:lang w:val="hr-HR" w:eastAsia="hr-HR"/>
        </w:rPr>
        <w:drawing>
          <wp:anchor distT="0" distB="0" distL="114300" distR="114300" simplePos="0" relativeHeight="251720704" behindDoc="1" locked="0" layoutInCell="1" allowOverlap="1">
            <wp:simplePos x="0" y="0"/>
            <wp:positionH relativeFrom="column">
              <wp:posOffset>1819275</wp:posOffset>
            </wp:positionH>
            <wp:positionV relativeFrom="paragraph">
              <wp:posOffset>34925</wp:posOffset>
            </wp:positionV>
            <wp:extent cx="4419600" cy="4914900"/>
            <wp:effectExtent l="0" t="0" r="0" b="0"/>
            <wp:wrapNone/>
            <wp:docPr id="11" name="Picture 0" descr="images-(7)1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-(7)11.gif"/>
                    <pic:cNvPicPr/>
                  </pic:nvPicPr>
                  <pic:blipFill>
                    <a:blip r:embed="rId10"/>
                    <a:srcRect l="4360" t="5177" r="18256" b="8719"/>
                    <a:stretch>
                      <a:fillRect/>
                    </a:stretch>
                  </pic:blipFill>
                  <pic:spPr>
                    <a:xfrm>
                      <a:off x="0" y="0"/>
                      <a:ext cx="4419600" cy="491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softEdge rad="31750"/>
                    </a:effectLst>
                  </pic:spPr>
                </pic:pic>
              </a:graphicData>
            </a:graphic>
          </wp:anchor>
        </w:drawing>
      </w:r>
    </w:p>
    <w:p w:rsidR="006F2F4F" w:rsidRDefault="006F2F4F" w:rsidP="006F2F4F"/>
    <w:p w:rsidR="006F2F4F" w:rsidRDefault="006F2F4F" w:rsidP="006F2F4F"/>
    <w:p w:rsidR="006F2F4F" w:rsidRDefault="006F2F4F" w:rsidP="006F2F4F"/>
    <w:p w:rsidR="006F2F4F" w:rsidRDefault="006F2F4F" w:rsidP="006F2F4F"/>
    <w:p w:rsidR="006F2F4F" w:rsidRDefault="006F2F4F" w:rsidP="006F2F4F"/>
    <w:p w:rsidR="006F2F4F" w:rsidRDefault="006F2F4F" w:rsidP="006F2F4F"/>
    <w:p w:rsidR="006F2F4F" w:rsidRDefault="006F2F4F" w:rsidP="006F2F4F"/>
    <w:p w:rsidR="006F2F4F" w:rsidRDefault="006F2F4F" w:rsidP="006F2F4F"/>
    <w:p w:rsidR="006F2F4F" w:rsidRDefault="006F2F4F" w:rsidP="006F2F4F"/>
    <w:p w:rsidR="006F2F4F" w:rsidRDefault="006F2F4F" w:rsidP="006F2F4F"/>
    <w:p w:rsidR="006F2F4F" w:rsidRDefault="006F2F4F" w:rsidP="006F2F4F"/>
    <w:p w:rsidR="006F2F4F" w:rsidRDefault="00E61A25" w:rsidP="006F2F4F">
      <w:r w:rsidRPr="00E61A25">
        <w:rPr>
          <w:noProof/>
        </w:rPr>
        <w:pict>
          <v:shape id="_x0000_s1087" type="#_x0000_t202" style="position:absolute;margin-left:-20.25pt;margin-top:17.15pt;width:513pt;height:3.55pt;z-index:251719680;mso-width-relative:margin;mso-height-relative:margin" filled="f" fillcolor="#92cddc [1944]" stroked="f">
            <v:textbox>
              <w:txbxContent>
                <w:p w:rsidR="00505F62" w:rsidRPr="00CE6047" w:rsidRDefault="00505F62" w:rsidP="006F2F4F"/>
              </w:txbxContent>
            </v:textbox>
          </v:shape>
        </w:pict>
      </w:r>
    </w:p>
    <w:p w:rsidR="006F2F4F" w:rsidRDefault="006F2F4F" w:rsidP="006F2F4F"/>
    <w:p w:rsidR="006F2F4F" w:rsidRDefault="006F2F4F" w:rsidP="006F2F4F">
      <w:r>
        <w:br w:type="page"/>
      </w:r>
    </w:p>
    <w:p w:rsidR="006F2F4F" w:rsidRDefault="00E61A25" w:rsidP="006F2F4F">
      <w:r w:rsidRPr="00E61A25">
        <w:rPr>
          <w:noProof/>
        </w:rPr>
        <w:lastRenderedPageBreak/>
        <w:pict>
          <v:shape id="_x0000_s1089" type="#_x0000_t202" style="position:absolute;margin-left:-20.25pt;margin-top:9pt;width:513pt;height:685.5pt;z-index:251723776;mso-width-relative:margin;mso-height-relative:margin" filled="f" fillcolor="#92cddc [1944]" stroked="f">
            <v:textbox style="mso-next-textbox:#_x0000_s1089">
              <w:txbxContent>
                <w:p w:rsidR="00505F62" w:rsidRDefault="00505F62" w:rsidP="006F2F4F">
                  <w:pPr>
                    <w:spacing w:after="0"/>
                    <w:rPr>
                      <w:b/>
                      <w:i/>
                      <w:sz w:val="28"/>
                      <w:szCs w:val="28"/>
                      <w:lang w:val="bs-Latn-BA"/>
                    </w:rPr>
                  </w:pPr>
                  <w:r>
                    <w:rPr>
                      <w:b/>
                      <w:i/>
                      <w:sz w:val="28"/>
                      <w:szCs w:val="28"/>
                      <w:lang w:val="bs-Latn-BA"/>
                    </w:rPr>
                    <w:t>Proces</w:t>
                  </w:r>
                </w:p>
                <w:p w:rsidR="00505F62" w:rsidRDefault="00505F62" w:rsidP="006F2F4F">
                  <w:pPr>
                    <w:spacing w:after="0"/>
                    <w:rPr>
                      <w:sz w:val="24"/>
                      <w:szCs w:val="24"/>
                      <w:lang w:val="bs-Latn-BA"/>
                    </w:rPr>
                  </w:pPr>
                </w:p>
                <w:p w:rsidR="00505F62" w:rsidRPr="0053780A" w:rsidRDefault="00505F62" w:rsidP="00505F62">
                  <w:pPr>
                    <w:spacing w:after="0"/>
                    <w:jc w:val="both"/>
                    <w:rPr>
                      <w:sz w:val="24"/>
                      <w:szCs w:val="24"/>
                      <w:lang w:val="bs-Latn-BA"/>
                    </w:rPr>
                  </w:pPr>
                  <w:r w:rsidRPr="0053780A">
                    <w:rPr>
                      <w:sz w:val="24"/>
                      <w:szCs w:val="24"/>
                      <w:lang w:val="bs-Latn-BA"/>
                    </w:rPr>
                    <w:t>Proces izvještavanja o radničkim pravima može se pratiti kroz tri faze:</w:t>
                  </w:r>
                </w:p>
                <w:p w:rsidR="00505F62" w:rsidRDefault="00505F62" w:rsidP="00505F62">
                  <w:pPr>
                    <w:pStyle w:val="ListParagraph"/>
                    <w:numPr>
                      <w:ilvl w:val="0"/>
                      <w:numId w:val="9"/>
                    </w:numPr>
                    <w:spacing w:after="0"/>
                    <w:jc w:val="both"/>
                    <w:rPr>
                      <w:sz w:val="24"/>
                      <w:szCs w:val="24"/>
                      <w:lang w:val="bs-Latn-BA"/>
                    </w:rPr>
                  </w:pPr>
                  <w:r>
                    <w:rPr>
                      <w:sz w:val="24"/>
                      <w:szCs w:val="24"/>
                      <w:lang w:val="bs-Latn-BA"/>
                    </w:rPr>
                    <w:t>O</w:t>
                  </w:r>
                  <w:r w:rsidRPr="0053780A">
                    <w:rPr>
                      <w:sz w:val="24"/>
                      <w:szCs w:val="24"/>
                      <w:lang w:val="bs-Latn-BA"/>
                    </w:rPr>
                    <w:t>dabir teme (selekcija događaja)</w:t>
                  </w:r>
                </w:p>
                <w:p w:rsidR="00505F62" w:rsidRDefault="00505F62" w:rsidP="00505F62">
                  <w:pPr>
                    <w:pStyle w:val="ListParagraph"/>
                    <w:numPr>
                      <w:ilvl w:val="0"/>
                      <w:numId w:val="9"/>
                    </w:numPr>
                    <w:spacing w:after="0"/>
                    <w:jc w:val="both"/>
                    <w:rPr>
                      <w:sz w:val="24"/>
                      <w:szCs w:val="24"/>
                      <w:lang w:val="bs-Latn-BA"/>
                    </w:rPr>
                  </w:pPr>
                  <w:r>
                    <w:rPr>
                      <w:sz w:val="24"/>
                      <w:szCs w:val="24"/>
                      <w:lang w:val="bs-Latn-BA"/>
                    </w:rPr>
                    <w:t>Prethodno istraživanje</w:t>
                  </w:r>
                </w:p>
                <w:p w:rsidR="00505F62" w:rsidRDefault="00505F62" w:rsidP="00505F62">
                  <w:pPr>
                    <w:pStyle w:val="ListParagraph"/>
                    <w:numPr>
                      <w:ilvl w:val="0"/>
                      <w:numId w:val="9"/>
                    </w:numPr>
                    <w:spacing w:after="0"/>
                    <w:jc w:val="both"/>
                    <w:rPr>
                      <w:sz w:val="24"/>
                      <w:szCs w:val="24"/>
                      <w:lang w:val="bs-Latn-BA"/>
                    </w:rPr>
                  </w:pPr>
                  <w:r>
                    <w:rPr>
                      <w:sz w:val="24"/>
                      <w:szCs w:val="24"/>
                      <w:lang w:val="bs-Latn-BA"/>
                    </w:rPr>
                    <w:t>Konsultiranje izvora</w:t>
                  </w:r>
                </w:p>
                <w:p w:rsidR="00505F62" w:rsidRPr="0053780A" w:rsidRDefault="00505F62" w:rsidP="00505F62">
                  <w:pPr>
                    <w:pStyle w:val="ListParagraph"/>
                    <w:numPr>
                      <w:ilvl w:val="0"/>
                      <w:numId w:val="9"/>
                    </w:numPr>
                    <w:spacing w:after="0"/>
                    <w:jc w:val="both"/>
                    <w:rPr>
                      <w:sz w:val="24"/>
                      <w:szCs w:val="24"/>
                      <w:lang w:val="bs-Latn-BA"/>
                    </w:rPr>
                  </w:pPr>
                  <w:r>
                    <w:rPr>
                      <w:sz w:val="24"/>
                      <w:szCs w:val="24"/>
                      <w:lang w:val="bs-Latn-BA"/>
                    </w:rPr>
                    <w:t>P</w:t>
                  </w:r>
                  <w:r w:rsidRPr="0053780A">
                    <w:rPr>
                      <w:sz w:val="24"/>
                      <w:szCs w:val="24"/>
                      <w:lang w:val="bs-Latn-BA"/>
                    </w:rPr>
                    <w:t>rezentacija teme (na koji način tema može biti prezentirana)</w:t>
                  </w:r>
                </w:p>
                <w:p w:rsidR="00505F62" w:rsidRPr="0053780A" w:rsidRDefault="00505F62" w:rsidP="00505F62">
                  <w:pPr>
                    <w:pStyle w:val="ListParagraph"/>
                    <w:numPr>
                      <w:ilvl w:val="0"/>
                      <w:numId w:val="9"/>
                    </w:numPr>
                    <w:spacing w:after="0"/>
                    <w:jc w:val="both"/>
                    <w:rPr>
                      <w:sz w:val="24"/>
                      <w:szCs w:val="24"/>
                      <w:lang w:val="bs-Latn-BA"/>
                    </w:rPr>
                  </w:pPr>
                  <w:r>
                    <w:rPr>
                      <w:sz w:val="24"/>
                      <w:szCs w:val="24"/>
                      <w:lang w:val="bs-Latn-BA"/>
                    </w:rPr>
                    <w:t>E</w:t>
                  </w:r>
                  <w:r w:rsidRPr="0053780A">
                    <w:rPr>
                      <w:sz w:val="24"/>
                      <w:szCs w:val="24"/>
                      <w:lang w:val="bs-Latn-BA"/>
                    </w:rPr>
                    <w:t>fekt  (kakav efekt događaj i izvještavanje može imati na javnost)</w:t>
                  </w:r>
                </w:p>
                <w:p w:rsidR="00505F62" w:rsidRDefault="00505F62" w:rsidP="00505F62">
                  <w:pPr>
                    <w:spacing w:after="0"/>
                    <w:jc w:val="both"/>
                    <w:rPr>
                      <w:i/>
                      <w:sz w:val="24"/>
                      <w:szCs w:val="24"/>
                      <w:lang w:val="bs-Latn-BA"/>
                    </w:rPr>
                  </w:pPr>
                </w:p>
                <w:p w:rsidR="00505F62" w:rsidRPr="00742CFB" w:rsidRDefault="00505F62" w:rsidP="00505F62">
                  <w:pPr>
                    <w:spacing w:after="0"/>
                    <w:jc w:val="both"/>
                    <w:rPr>
                      <w:b/>
                      <w:i/>
                      <w:sz w:val="28"/>
                      <w:szCs w:val="28"/>
                      <w:lang w:val="bs-Latn-BA"/>
                    </w:rPr>
                  </w:pPr>
                  <w:r w:rsidRPr="00742CFB">
                    <w:rPr>
                      <w:b/>
                      <w:i/>
                      <w:sz w:val="28"/>
                      <w:szCs w:val="28"/>
                      <w:lang w:val="bs-Latn-BA"/>
                    </w:rPr>
                    <w:t>Odabir teme</w:t>
                  </w:r>
                </w:p>
                <w:p w:rsidR="00505F62" w:rsidRPr="0053780A" w:rsidRDefault="00505F62" w:rsidP="00505F62">
                  <w:pPr>
                    <w:spacing w:after="0"/>
                    <w:ind w:firstLine="720"/>
                    <w:jc w:val="both"/>
                    <w:rPr>
                      <w:sz w:val="24"/>
                      <w:szCs w:val="24"/>
                      <w:lang w:val="bs-Latn-BA"/>
                    </w:rPr>
                  </w:pPr>
                  <w:r w:rsidRPr="0053780A">
                    <w:rPr>
                      <w:sz w:val="24"/>
                      <w:szCs w:val="24"/>
                      <w:lang w:val="bs-Latn-BA"/>
                    </w:rPr>
                    <w:t>Dosadašnje prakse i istraživanja pokazala su da se o radničkim pravima i radnicima općenito u medijima najčešće izvještava o događajima vezanim za štrajkove, stečajeve, privredni kriminal i slično. Riječ je o događajima koji spram vrijednosti vijesti svakako imaju potpunu opravdanost da se medijski tematiziraju. Takvi događaji najčešće se medijski posreduju incidenta</w:t>
                  </w:r>
                  <w:r>
                    <w:rPr>
                      <w:sz w:val="24"/>
                      <w:szCs w:val="24"/>
                      <w:lang w:val="bs-Latn-BA"/>
                    </w:rPr>
                    <w:t>lno u periodu dok događaj traje a da u izvještajima nedostaje kontekst</w:t>
                  </w:r>
                  <w:r w:rsidRPr="0053780A">
                    <w:rPr>
                      <w:sz w:val="24"/>
                      <w:szCs w:val="24"/>
                      <w:lang w:val="bs-Latn-BA"/>
                    </w:rPr>
                    <w:t xml:space="preserve"> koji ukazuje na uzroke i moguće posljedice događaja. Okončanjem događaja (štrajk, naprimjer) prestaje i interes za praćenjem teme što implicira da je uzrok događaja na neki način riješen, što obično nije tačno.</w:t>
                  </w:r>
                </w:p>
                <w:p w:rsidR="00505F62" w:rsidRPr="0053780A" w:rsidRDefault="00505F62" w:rsidP="00505F62">
                  <w:pPr>
                    <w:spacing w:after="0"/>
                    <w:ind w:firstLine="720"/>
                    <w:jc w:val="both"/>
                    <w:rPr>
                      <w:sz w:val="24"/>
                      <w:szCs w:val="24"/>
                      <w:lang w:val="bs-Latn-BA"/>
                    </w:rPr>
                  </w:pPr>
                  <w:r w:rsidRPr="0053780A">
                    <w:rPr>
                      <w:sz w:val="24"/>
                      <w:szCs w:val="24"/>
                      <w:lang w:val="bs-Latn-BA"/>
                    </w:rPr>
                    <w:t>Najčešći razlozi zbog kojih radnici štrajk</w:t>
                  </w:r>
                  <w:r>
                    <w:rPr>
                      <w:sz w:val="24"/>
                      <w:szCs w:val="24"/>
                      <w:lang w:val="bs-Latn-BA"/>
                    </w:rPr>
                    <w:t>a</w:t>
                  </w:r>
                  <w:r w:rsidRPr="0053780A">
                    <w:rPr>
                      <w:sz w:val="24"/>
                      <w:szCs w:val="24"/>
                      <w:lang w:val="bs-Latn-BA"/>
                    </w:rPr>
                    <w:t>ju odnose se na plaće, uslove rada, neuplaćene obaveze po osnovu PIO i zdravstvenog osiguranja te u slučajevima stečaja ili likvidacije preduzeća.</w:t>
                  </w:r>
                </w:p>
                <w:p w:rsidR="00505F62" w:rsidRPr="0053780A" w:rsidRDefault="00505F62" w:rsidP="00505F62">
                  <w:pPr>
                    <w:spacing w:after="0"/>
                    <w:jc w:val="both"/>
                    <w:rPr>
                      <w:sz w:val="24"/>
                      <w:szCs w:val="24"/>
                      <w:lang w:val="bs-Latn-BA"/>
                    </w:rPr>
                  </w:pPr>
                  <w:r w:rsidRPr="0053780A">
                    <w:rPr>
                      <w:sz w:val="24"/>
                      <w:szCs w:val="24"/>
                      <w:lang w:val="bs-Latn-BA"/>
                    </w:rPr>
                    <w:t xml:space="preserve">Radnička prava i njihovo ostvarivanje (kao i kršenje) trebalo bi biti predmetom kontinuiranog izvještavanja i zbog svoje važnosti trebalo bi imati posebnu rubriku ili bar dio rubrike koja se tiče ekonomije ili unutrašnje politike. </w:t>
                  </w:r>
                </w:p>
                <w:p w:rsidR="00505F62" w:rsidRPr="0053780A" w:rsidRDefault="00505F62" w:rsidP="00505F62">
                  <w:pPr>
                    <w:spacing w:after="0"/>
                    <w:jc w:val="both"/>
                    <w:rPr>
                      <w:sz w:val="24"/>
                      <w:szCs w:val="24"/>
                      <w:lang w:val="bs-Latn-BA"/>
                    </w:rPr>
                  </w:pPr>
                  <w:r w:rsidRPr="0053780A">
                    <w:rPr>
                      <w:sz w:val="24"/>
                      <w:szCs w:val="24"/>
                      <w:lang w:val="bs-Latn-BA"/>
                    </w:rPr>
                    <w:t>S jedne strane je to važno da se ukazuje na devijacije i anomalije a s druge strane je također važno kao oblik edukacije radnika o njihovim pravim i načinu ostvarenja tih prava. Primjeri rješavanja ili nerješavanja ostvarivanja radničkih prava su svakodnevni i raznoliki tako da bi postojala opravdanost za kontinuirano izvještavanje.</w:t>
                  </w:r>
                </w:p>
                <w:p w:rsidR="00505F62" w:rsidRPr="0053780A" w:rsidRDefault="00505F62" w:rsidP="00505F62">
                  <w:pPr>
                    <w:spacing w:after="0"/>
                    <w:jc w:val="both"/>
                    <w:rPr>
                      <w:sz w:val="24"/>
                      <w:szCs w:val="24"/>
                      <w:lang w:val="bs-Latn-BA"/>
                    </w:rPr>
                  </w:pPr>
                  <w:r w:rsidRPr="0053780A">
                    <w:rPr>
                      <w:sz w:val="24"/>
                      <w:szCs w:val="24"/>
                      <w:lang w:val="bs-Latn-BA"/>
                    </w:rPr>
                    <w:t>Konačno, svaka novinarska priča mora dati odgovor na pitanja:</w:t>
                  </w:r>
                </w:p>
                <w:p w:rsidR="00505F62" w:rsidRPr="007241D5" w:rsidRDefault="00505F62" w:rsidP="00505F62">
                  <w:pPr>
                    <w:pStyle w:val="ListParagraph"/>
                    <w:numPr>
                      <w:ilvl w:val="0"/>
                      <w:numId w:val="11"/>
                    </w:numPr>
                    <w:spacing w:after="0"/>
                    <w:jc w:val="both"/>
                    <w:rPr>
                      <w:sz w:val="24"/>
                      <w:szCs w:val="24"/>
                      <w:lang w:val="bs-Latn-BA"/>
                    </w:rPr>
                  </w:pPr>
                  <w:r>
                    <w:rPr>
                      <w:sz w:val="24"/>
                      <w:szCs w:val="24"/>
                      <w:lang w:val="bs-Latn-BA"/>
                    </w:rPr>
                    <w:t>Z</w:t>
                  </w:r>
                  <w:r w:rsidRPr="007241D5">
                    <w:rPr>
                      <w:sz w:val="24"/>
                      <w:szCs w:val="24"/>
                      <w:lang w:val="bs-Latn-BA"/>
                    </w:rPr>
                    <w:t>ašto bi ovo zanimalo publiku</w:t>
                  </w:r>
                </w:p>
                <w:p w:rsidR="00505F62" w:rsidRPr="007241D5" w:rsidRDefault="00505F62" w:rsidP="00505F62">
                  <w:pPr>
                    <w:pStyle w:val="ListParagraph"/>
                    <w:numPr>
                      <w:ilvl w:val="0"/>
                      <w:numId w:val="11"/>
                    </w:numPr>
                    <w:spacing w:after="0"/>
                    <w:jc w:val="both"/>
                    <w:rPr>
                      <w:sz w:val="24"/>
                      <w:szCs w:val="24"/>
                      <w:lang w:val="bs-Latn-BA"/>
                    </w:rPr>
                  </w:pPr>
                  <w:r>
                    <w:rPr>
                      <w:sz w:val="24"/>
                      <w:szCs w:val="24"/>
                      <w:lang w:val="bs-Latn-BA"/>
                    </w:rPr>
                    <w:t>N</w:t>
                  </w:r>
                  <w:r w:rsidRPr="007241D5">
                    <w:rPr>
                      <w:sz w:val="24"/>
                      <w:szCs w:val="24"/>
                      <w:lang w:val="bs-Latn-BA"/>
                    </w:rPr>
                    <w:t>a koji način je novinar involviran u temu?</w:t>
                  </w:r>
                </w:p>
                <w:p w:rsidR="00505F62" w:rsidRDefault="00505F62" w:rsidP="00505F62">
                  <w:pPr>
                    <w:spacing w:after="0"/>
                    <w:jc w:val="both"/>
                    <w:rPr>
                      <w:sz w:val="24"/>
                      <w:szCs w:val="24"/>
                      <w:lang w:val="bs-Latn-BA"/>
                    </w:rPr>
                  </w:pPr>
                </w:p>
                <w:p w:rsidR="00505F62" w:rsidRPr="00742CFB" w:rsidRDefault="00505F62" w:rsidP="00505F62">
                  <w:pPr>
                    <w:spacing w:after="0"/>
                    <w:jc w:val="both"/>
                    <w:rPr>
                      <w:b/>
                      <w:i/>
                      <w:sz w:val="28"/>
                      <w:szCs w:val="28"/>
                      <w:lang w:val="bs-Latn-BA"/>
                    </w:rPr>
                  </w:pPr>
                  <w:r w:rsidRPr="00742CFB">
                    <w:rPr>
                      <w:b/>
                      <w:i/>
                      <w:sz w:val="28"/>
                      <w:szCs w:val="28"/>
                      <w:lang w:val="bs-Latn-BA"/>
                    </w:rPr>
                    <w:t>Prethodno istraživanje</w:t>
                  </w:r>
                </w:p>
                <w:p w:rsidR="00505F62" w:rsidRPr="0053780A" w:rsidRDefault="00505F62" w:rsidP="00505F62">
                  <w:pPr>
                    <w:spacing w:after="0"/>
                    <w:ind w:firstLine="720"/>
                    <w:jc w:val="both"/>
                    <w:rPr>
                      <w:sz w:val="24"/>
                      <w:szCs w:val="24"/>
                      <w:lang w:val="bs-Latn-BA"/>
                    </w:rPr>
                  </w:pPr>
                  <w:r w:rsidRPr="0053780A">
                    <w:rPr>
                      <w:sz w:val="24"/>
                      <w:szCs w:val="24"/>
                      <w:lang w:val="bs-Latn-BA"/>
                    </w:rPr>
                    <w:t xml:space="preserve">Prethodno istraživanje podrazumijeva proučavanje pisanih dokumenata: zakoni, podzakonski akti, izvještaji, planovi, izvještavanje drugih medija, pravne prakse itd. Iz pisanih izvora potrebno je </w:t>
                  </w:r>
                  <w:r>
                    <w:rPr>
                      <w:sz w:val="24"/>
                      <w:szCs w:val="24"/>
                      <w:lang w:val="bs-Latn-BA"/>
                    </w:rPr>
                    <w:t xml:space="preserve">izdvojiti provjerene činjenice, zatim </w:t>
                  </w:r>
                  <w:r w:rsidRPr="0053780A">
                    <w:rPr>
                      <w:sz w:val="24"/>
                      <w:szCs w:val="24"/>
                      <w:lang w:val="bs-Latn-BA"/>
                    </w:rPr>
                    <w:t>čin</w:t>
                  </w:r>
                  <w:r>
                    <w:rPr>
                      <w:sz w:val="24"/>
                      <w:szCs w:val="24"/>
                      <w:lang w:val="bs-Latn-BA"/>
                    </w:rPr>
                    <w:t xml:space="preserve">jenice koje treba provjeriti te, konačno, </w:t>
                  </w:r>
                  <w:r w:rsidRPr="0053780A">
                    <w:rPr>
                      <w:sz w:val="24"/>
                      <w:szCs w:val="24"/>
                      <w:lang w:val="bs-Latn-BA"/>
                    </w:rPr>
                    <w:t>činjenice koje nedostaju za prilog koji se priprema. Također se u fazi prethodnog istraživanja identificiraju i dokumenti koji nedostaju a do kojih je moguće doći pute</w:t>
                  </w:r>
                  <w:r>
                    <w:rPr>
                      <w:sz w:val="24"/>
                      <w:szCs w:val="24"/>
                      <w:lang w:val="bs-Latn-BA"/>
                    </w:rPr>
                    <w:t>m</w:t>
                  </w:r>
                  <w:r w:rsidRPr="0053780A">
                    <w:rPr>
                      <w:sz w:val="24"/>
                      <w:szCs w:val="24"/>
                      <w:lang w:val="bs-Latn-BA"/>
                    </w:rPr>
                    <w:t xml:space="preserve"> Zakona o slobodi pristupa informacijama. Pored toga, u ovoj fazi pripreme trebalo bi identificirati moguće izvore, primarne i sekundarne, kao i listu pitanja na koje bi od izvora trebalo dobiti odgovore. Obično se u ovoj fazi kreira gruba skica priloga s logičkom strukturom koja slijedi glavnu ideju priloga.</w:t>
                  </w:r>
                </w:p>
                <w:p w:rsidR="00505F62" w:rsidRDefault="00505F62" w:rsidP="006F2F4F">
                  <w:pPr>
                    <w:spacing w:after="0"/>
                    <w:rPr>
                      <w:b/>
                      <w:i/>
                      <w:sz w:val="28"/>
                      <w:szCs w:val="28"/>
                      <w:lang w:val="bs-Latn-BA"/>
                    </w:rPr>
                  </w:pPr>
                </w:p>
                <w:p w:rsidR="00505F62" w:rsidRPr="00722EB2" w:rsidRDefault="00505F62" w:rsidP="006F2F4F">
                  <w:pPr>
                    <w:spacing w:after="0"/>
                    <w:rPr>
                      <w:sz w:val="24"/>
                      <w:szCs w:val="24"/>
                      <w:lang w:val="bs-Latn-BA"/>
                    </w:rPr>
                  </w:pPr>
                </w:p>
                <w:p w:rsidR="00505F62" w:rsidRPr="00CE6047" w:rsidRDefault="00505F62" w:rsidP="006F2F4F">
                  <w:pPr>
                    <w:spacing w:after="0"/>
                    <w:jc w:val="both"/>
                    <w:rPr>
                      <w:lang w:val="bs-Latn-BA"/>
                    </w:rPr>
                  </w:pPr>
                </w:p>
              </w:txbxContent>
            </v:textbox>
          </v:shape>
        </w:pict>
      </w:r>
    </w:p>
    <w:p w:rsidR="006F2F4F" w:rsidRDefault="00E61A25" w:rsidP="006F2F4F">
      <w:r w:rsidRPr="00E61A25">
        <w:rPr>
          <w:noProof/>
        </w:rPr>
        <w:pict>
          <v:rect id="_x0000_s1088" style="position:absolute;margin-left:-26.25pt;margin-top:-27pt;width:522.75pt;height:704.25pt;z-index:-251593728" fillcolor="#eaf1dd [662]" strokecolor="black [3213]" strokeweight="4.5pt">
            <v:fill color2="#b6dde8 [1304]" rotate="t" focus="100%" type="gradient"/>
          </v:rect>
        </w:pict>
      </w:r>
    </w:p>
    <w:p w:rsidR="006F2F4F" w:rsidRDefault="006F2F4F" w:rsidP="006F2F4F"/>
    <w:p w:rsidR="006F2F4F" w:rsidRDefault="006F2F4F" w:rsidP="006F2F4F"/>
    <w:p w:rsidR="006F2F4F" w:rsidRDefault="006F2F4F" w:rsidP="006F2F4F"/>
    <w:p w:rsidR="006F2F4F" w:rsidRDefault="006F2F4F" w:rsidP="006F2F4F"/>
    <w:p w:rsidR="006F2F4F" w:rsidRDefault="006F2F4F" w:rsidP="006F2F4F"/>
    <w:p w:rsidR="006F2F4F" w:rsidRDefault="006F2F4F" w:rsidP="006F2F4F"/>
    <w:p w:rsidR="006F2F4F" w:rsidRDefault="006F2F4F" w:rsidP="006F2F4F"/>
    <w:p w:rsidR="006F2F4F" w:rsidRDefault="006F2F4F" w:rsidP="006F2F4F"/>
    <w:p w:rsidR="006F2F4F" w:rsidRDefault="006F2F4F" w:rsidP="006F2F4F">
      <w:r>
        <w:rPr>
          <w:noProof/>
          <w:lang w:val="hr-HR" w:eastAsia="hr-HR"/>
        </w:rPr>
        <w:drawing>
          <wp:anchor distT="0" distB="0" distL="114300" distR="114300" simplePos="0" relativeHeight="251725824" behindDoc="1" locked="0" layoutInCell="1" allowOverlap="1">
            <wp:simplePos x="0" y="0"/>
            <wp:positionH relativeFrom="column">
              <wp:posOffset>1819275</wp:posOffset>
            </wp:positionH>
            <wp:positionV relativeFrom="paragraph">
              <wp:posOffset>34925</wp:posOffset>
            </wp:positionV>
            <wp:extent cx="4419600" cy="4914900"/>
            <wp:effectExtent l="0" t="0" r="0" b="0"/>
            <wp:wrapNone/>
            <wp:docPr id="12" name="Picture 0" descr="images-(7)1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-(7)11.gif"/>
                    <pic:cNvPicPr/>
                  </pic:nvPicPr>
                  <pic:blipFill>
                    <a:blip r:embed="rId10"/>
                    <a:srcRect l="4360" t="5177" r="18256" b="8719"/>
                    <a:stretch>
                      <a:fillRect/>
                    </a:stretch>
                  </pic:blipFill>
                  <pic:spPr>
                    <a:xfrm>
                      <a:off x="0" y="0"/>
                      <a:ext cx="4419600" cy="491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softEdge rad="31750"/>
                    </a:effectLst>
                  </pic:spPr>
                </pic:pic>
              </a:graphicData>
            </a:graphic>
          </wp:anchor>
        </w:drawing>
      </w:r>
    </w:p>
    <w:p w:rsidR="006F2F4F" w:rsidRDefault="006F2F4F" w:rsidP="006F2F4F"/>
    <w:p w:rsidR="006F2F4F" w:rsidRDefault="006F2F4F" w:rsidP="006F2F4F"/>
    <w:p w:rsidR="006F2F4F" w:rsidRDefault="006F2F4F" w:rsidP="006F2F4F"/>
    <w:p w:rsidR="006F2F4F" w:rsidRDefault="006F2F4F" w:rsidP="006F2F4F"/>
    <w:p w:rsidR="006F2F4F" w:rsidRDefault="006F2F4F" w:rsidP="006F2F4F"/>
    <w:p w:rsidR="006F2F4F" w:rsidRDefault="006F2F4F" w:rsidP="006F2F4F"/>
    <w:p w:rsidR="006F2F4F" w:rsidRDefault="006F2F4F" w:rsidP="006F2F4F"/>
    <w:p w:rsidR="006F2F4F" w:rsidRDefault="006F2F4F" w:rsidP="006F2F4F"/>
    <w:p w:rsidR="006F2F4F" w:rsidRDefault="006F2F4F" w:rsidP="006F2F4F"/>
    <w:p w:rsidR="006F2F4F" w:rsidRDefault="006F2F4F" w:rsidP="006F2F4F"/>
    <w:p w:rsidR="006F2F4F" w:rsidRDefault="006F2F4F" w:rsidP="006F2F4F"/>
    <w:p w:rsidR="006F2F4F" w:rsidRDefault="00E61A25" w:rsidP="006F2F4F">
      <w:r w:rsidRPr="00E61A25">
        <w:rPr>
          <w:noProof/>
        </w:rPr>
        <w:pict>
          <v:shape id="_x0000_s1090" type="#_x0000_t202" style="position:absolute;margin-left:-20.25pt;margin-top:17.15pt;width:513pt;height:3.55pt;z-index:251724800;mso-width-relative:margin;mso-height-relative:margin" filled="f" fillcolor="#92cddc [1944]" stroked="f">
            <v:textbox>
              <w:txbxContent>
                <w:p w:rsidR="00505F62" w:rsidRPr="00CE6047" w:rsidRDefault="00505F62" w:rsidP="006F2F4F"/>
              </w:txbxContent>
            </v:textbox>
          </v:shape>
        </w:pict>
      </w:r>
    </w:p>
    <w:p w:rsidR="006F2F4F" w:rsidRDefault="006F2F4F" w:rsidP="006F2F4F"/>
    <w:p w:rsidR="006F2F4F" w:rsidRDefault="006F2F4F" w:rsidP="006F2F4F">
      <w:r>
        <w:br w:type="page"/>
      </w:r>
    </w:p>
    <w:p w:rsidR="006F2F4F" w:rsidRDefault="00E61A25" w:rsidP="006F2F4F">
      <w:r w:rsidRPr="00E61A25">
        <w:rPr>
          <w:noProof/>
        </w:rPr>
        <w:lastRenderedPageBreak/>
        <w:pict>
          <v:shape id="_x0000_s1092" type="#_x0000_t202" style="position:absolute;margin-left:-20.25pt;margin-top:9pt;width:513pt;height:683.25pt;z-index:251728896;mso-width-relative:margin;mso-height-relative:margin" filled="f" fillcolor="#92cddc [1944]" stroked="f">
            <v:textbox style="mso-next-textbox:#_x0000_s1092">
              <w:txbxContent>
                <w:p w:rsidR="00505F62" w:rsidRPr="00742CFB" w:rsidRDefault="00505F62" w:rsidP="007241D5">
                  <w:pPr>
                    <w:spacing w:after="0"/>
                    <w:rPr>
                      <w:b/>
                      <w:i/>
                      <w:sz w:val="28"/>
                      <w:szCs w:val="28"/>
                      <w:lang w:val="bs-Latn-BA"/>
                    </w:rPr>
                  </w:pPr>
                  <w:r w:rsidRPr="00742CFB">
                    <w:rPr>
                      <w:b/>
                      <w:i/>
                      <w:sz w:val="28"/>
                      <w:szCs w:val="28"/>
                      <w:lang w:val="bs-Latn-BA"/>
                    </w:rPr>
                    <w:t>Izvori</w:t>
                  </w:r>
                </w:p>
                <w:p w:rsidR="00505F62" w:rsidRPr="007241D5" w:rsidRDefault="00505F62" w:rsidP="007241D5">
                  <w:pPr>
                    <w:spacing w:after="0"/>
                    <w:rPr>
                      <w:sz w:val="24"/>
                      <w:szCs w:val="24"/>
                      <w:lang w:val="bs-Latn-BA"/>
                    </w:rPr>
                  </w:pPr>
                </w:p>
                <w:p w:rsidR="00505F62" w:rsidRPr="007241D5" w:rsidRDefault="00505F62" w:rsidP="00505F62">
                  <w:pPr>
                    <w:spacing w:after="0"/>
                    <w:ind w:firstLine="720"/>
                    <w:jc w:val="both"/>
                    <w:rPr>
                      <w:sz w:val="24"/>
                      <w:szCs w:val="24"/>
                      <w:lang w:val="bs-Latn-BA"/>
                    </w:rPr>
                  </w:pPr>
                  <w:r>
                    <w:rPr>
                      <w:sz w:val="24"/>
                      <w:szCs w:val="24"/>
                      <w:lang w:val="bs-Latn-BA"/>
                    </w:rPr>
                    <w:t>Rad s</w:t>
                  </w:r>
                  <w:r w:rsidRPr="007241D5">
                    <w:rPr>
                      <w:sz w:val="24"/>
                      <w:szCs w:val="24"/>
                      <w:lang w:val="bs-Latn-BA"/>
                    </w:rPr>
                    <w:t xml:space="preserve"> izvorima ponekad predstavlja najteži dio kreiranja novinarskih priloga. Naročito je to izraženo u dnevnim izvještavanjima kada novinari nemaju dovoljno vremena za kontaktiranje više izvora </w:t>
                  </w:r>
                  <w:r>
                    <w:rPr>
                      <w:sz w:val="24"/>
                      <w:szCs w:val="24"/>
                      <w:lang w:val="bs-Latn-BA"/>
                    </w:rPr>
                    <w:t xml:space="preserve">za  provjeru i potvrdu </w:t>
                  </w:r>
                  <w:r w:rsidRPr="007241D5">
                    <w:rPr>
                      <w:sz w:val="24"/>
                      <w:szCs w:val="24"/>
                      <w:lang w:val="bs-Latn-BA"/>
                    </w:rPr>
                    <w:t>činjenično</w:t>
                  </w:r>
                  <w:r>
                    <w:rPr>
                      <w:sz w:val="24"/>
                      <w:szCs w:val="24"/>
                      <w:lang w:val="bs-Latn-BA"/>
                    </w:rPr>
                    <w:t>g stanja i pribavljanja</w:t>
                  </w:r>
                  <w:r w:rsidRPr="007241D5">
                    <w:rPr>
                      <w:sz w:val="24"/>
                      <w:szCs w:val="24"/>
                      <w:lang w:val="bs-Latn-BA"/>
                    </w:rPr>
                    <w:t xml:space="preserve"> izjav</w:t>
                  </w:r>
                  <w:r>
                    <w:rPr>
                      <w:sz w:val="24"/>
                      <w:szCs w:val="24"/>
                      <w:lang w:val="bs-Latn-BA"/>
                    </w:rPr>
                    <w:t>a</w:t>
                  </w:r>
                  <w:r w:rsidRPr="007241D5">
                    <w:rPr>
                      <w:sz w:val="24"/>
                      <w:szCs w:val="24"/>
                      <w:lang w:val="bs-Latn-BA"/>
                    </w:rPr>
                    <w:t>. Stoga je poželjno imati i stalno dopunjavati listu izvora</w:t>
                  </w:r>
                  <w:r>
                    <w:rPr>
                      <w:sz w:val="24"/>
                      <w:szCs w:val="24"/>
                      <w:lang w:val="bs-Latn-BA"/>
                    </w:rPr>
                    <w:t xml:space="preserve"> za odgovarajuće oblasti. Rad s</w:t>
                  </w:r>
                  <w:r w:rsidRPr="007241D5">
                    <w:rPr>
                      <w:sz w:val="24"/>
                      <w:szCs w:val="24"/>
                      <w:lang w:val="bs-Latn-BA"/>
                    </w:rPr>
                    <w:t xml:space="preserve"> izvorima zahtjeva posebnu pažnju i odgovornost. Izvor nikada ne smije biti zloupotrijebljen u smislu izvrtanja izjava, skraćivanja izjava na takav način da se suštinski mijenja poruka, dodavanje dijelova izjava ili interpretiranje izjava na pristran način. </w:t>
                  </w:r>
                </w:p>
                <w:p w:rsidR="00505F62" w:rsidRDefault="00505F62" w:rsidP="00505F62">
                  <w:pPr>
                    <w:spacing w:after="0"/>
                    <w:ind w:firstLine="720"/>
                    <w:jc w:val="both"/>
                    <w:rPr>
                      <w:sz w:val="24"/>
                      <w:szCs w:val="24"/>
                      <w:lang w:val="bs-Latn-BA"/>
                    </w:rPr>
                  </w:pPr>
                  <w:r w:rsidRPr="007241D5">
                    <w:rPr>
                      <w:sz w:val="24"/>
                      <w:szCs w:val="24"/>
                      <w:lang w:val="bs-Latn-BA"/>
                    </w:rPr>
                    <w:t>Izvori po pravilu trebaju biti poznati ali pon</w:t>
                  </w:r>
                  <w:r>
                    <w:rPr>
                      <w:sz w:val="24"/>
                      <w:szCs w:val="24"/>
                      <w:lang w:val="bs-Latn-BA"/>
                    </w:rPr>
                    <w:t>ekad novinari moraju raditi i s</w:t>
                  </w:r>
                  <w:r w:rsidRPr="007241D5">
                    <w:rPr>
                      <w:sz w:val="24"/>
                      <w:szCs w:val="24"/>
                      <w:lang w:val="bs-Latn-BA"/>
                    </w:rPr>
                    <w:t xml:space="preserve"> izvorima koji žele ostati anonimni. Kod ovakvih izvora novinari moraju (zajedno s urednicima) proc</w:t>
                  </w:r>
                  <w:r>
                    <w:rPr>
                      <w:sz w:val="24"/>
                      <w:szCs w:val="24"/>
                      <w:lang w:val="bs-Latn-BA"/>
                    </w:rPr>
                    <w:t>i</w:t>
                  </w:r>
                  <w:r w:rsidRPr="007241D5">
                    <w:rPr>
                      <w:sz w:val="24"/>
                      <w:szCs w:val="24"/>
                      <w:lang w:val="bs-Latn-BA"/>
                    </w:rPr>
                    <w:t>jeniti kredibilitet izvora kao i namjere izvora koji želi ostati anoniman. U slučaju pristanka na anonimnost, obaveza novinara (i urednika) je da se identite</w:t>
                  </w:r>
                  <w:r>
                    <w:rPr>
                      <w:sz w:val="24"/>
                      <w:szCs w:val="24"/>
                      <w:lang w:val="bs-Latn-BA"/>
                    </w:rPr>
                    <w:t>t izvora</w:t>
                  </w:r>
                  <w:r w:rsidRPr="007241D5">
                    <w:rPr>
                      <w:sz w:val="24"/>
                      <w:szCs w:val="24"/>
                      <w:lang w:val="bs-Latn-BA"/>
                    </w:rPr>
                    <w:t xml:space="preserve"> ne smije otkriti</w:t>
                  </w:r>
                  <w:r>
                    <w:rPr>
                      <w:sz w:val="24"/>
                      <w:szCs w:val="24"/>
                      <w:lang w:val="bs-Latn-BA"/>
                    </w:rPr>
                    <w:t>,</w:t>
                  </w:r>
                  <w:r w:rsidRPr="007241D5">
                    <w:rPr>
                      <w:sz w:val="24"/>
                      <w:szCs w:val="24"/>
                      <w:lang w:val="bs-Latn-BA"/>
                    </w:rPr>
                    <w:t xml:space="preserve"> pa čak i u slučaju eventualnog spora. Kod pozivanja na izvore treba obratiti pažnju na preciznost u navođenju imena i eventualno institucije u ime koje izvor govori.</w:t>
                  </w:r>
                </w:p>
                <w:p w:rsidR="00505F62" w:rsidRDefault="00505F62" w:rsidP="00505F62">
                  <w:pPr>
                    <w:spacing w:after="0"/>
                    <w:jc w:val="both"/>
                    <w:rPr>
                      <w:sz w:val="24"/>
                      <w:szCs w:val="24"/>
                      <w:lang w:val="bs-Latn-BA"/>
                    </w:rPr>
                  </w:pPr>
                </w:p>
                <w:p w:rsidR="00505F62" w:rsidRPr="00742CFB" w:rsidRDefault="00505F62" w:rsidP="00505F62">
                  <w:pPr>
                    <w:spacing w:after="0"/>
                    <w:jc w:val="both"/>
                    <w:rPr>
                      <w:b/>
                      <w:i/>
                      <w:sz w:val="28"/>
                      <w:szCs w:val="28"/>
                      <w:lang w:val="bs-Latn-BA"/>
                    </w:rPr>
                  </w:pPr>
                  <w:r w:rsidRPr="00742CFB">
                    <w:rPr>
                      <w:b/>
                      <w:i/>
                      <w:sz w:val="28"/>
                      <w:szCs w:val="28"/>
                      <w:lang w:val="bs-Latn-BA"/>
                    </w:rPr>
                    <w:t>Prezentacija teme</w:t>
                  </w:r>
                </w:p>
                <w:p w:rsidR="00505F62" w:rsidRDefault="00505F62" w:rsidP="00505F62">
                  <w:pPr>
                    <w:spacing w:after="0"/>
                    <w:jc w:val="both"/>
                    <w:rPr>
                      <w:sz w:val="24"/>
                      <w:szCs w:val="24"/>
                      <w:lang w:val="bs-Latn-BA"/>
                    </w:rPr>
                  </w:pPr>
                </w:p>
                <w:p w:rsidR="00505F62" w:rsidRDefault="00505F62" w:rsidP="00505F62">
                  <w:pPr>
                    <w:spacing w:after="0"/>
                    <w:ind w:firstLine="720"/>
                    <w:jc w:val="both"/>
                    <w:rPr>
                      <w:sz w:val="24"/>
                      <w:szCs w:val="24"/>
                      <w:lang w:val="bs-Latn-BA"/>
                    </w:rPr>
                  </w:pPr>
                  <w:r>
                    <w:rPr>
                      <w:sz w:val="24"/>
                      <w:szCs w:val="24"/>
                      <w:lang w:val="bs-Latn-BA"/>
                    </w:rPr>
                    <w:t xml:space="preserve">Za novinare se tvrdi da su prvi (ako ne i najznačajniji) gatekeeperi jer su oni najčešće odlučuju o odabiru  teme, fokusiranju događaja, odabiru izvora pa sve do načina prezentiranja teme.  Način prezentiranja teme jednako je važna faza kao i sve ostale faze u pripremi medijskih priloga a naročito u savremenom medijskom okruženju u kome dominiraju copy-paste  i clickbait novinarstvo. Čak i najozbiljnije teme bez potrebe se fičeriziraju i tabloidiziraju čime im se umanjuje značaj i mogući utjecaj na publiku. </w:t>
                  </w:r>
                </w:p>
                <w:p w:rsidR="00505F62" w:rsidRDefault="00505F62" w:rsidP="00505F62">
                  <w:pPr>
                    <w:spacing w:after="0"/>
                    <w:ind w:firstLine="720"/>
                    <w:jc w:val="both"/>
                    <w:rPr>
                      <w:sz w:val="24"/>
                      <w:szCs w:val="24"/>
                      <w:lang w:val="bs-Latn-BA"/>
                    </w:rPr>
                  </w:pPr>
                  <w:r>
                    <w:rPr>
                      <w:sz w:val="24"/>
                      <w:szCs w:val="24"/>
                      <w:lang w:val="bs-Latn-BA"/>
                    </w:rPr>
                    <w:t>Teme iz oblasti radničkih prava trebale bi biti prezentirane znalački, analitički s preciznim identificiranjem uzroka i mogućih posljedica događaja uz odgovarajući logičan narativni tok. Ovisno o vrsti teme (događaja) i vrsti medija prezentiranje teme može se uokviriti u vijest, izvještaj, trend story, backgrounder ili pak reportažu ili feljton, o čemu se novinari prethodno dog</w:t>
                  </w:r>
                  <w:r w:rsidR="00F4015F">
                    <w:rPr>
                      <w:sz w:val="24"/>
                      <w:szCs w:val="24"/>
                      <w:lang w:val="bs-Latn-BA"/>
                    </w:rPr>
                    <w:t>ovaraju s</w:t>
                  </w:r>
                  <w:r>
                    <w:rPr>
                      <w:sz w:val="24"/>
                      <w:szCs w:val="24"/>
                      <w:lang w:val="bs-Latn-BA"/>
                    </w:rPr>
                    <w:t xml:space="preserve"> urednicima. </w:t>
                  </w:r>
                </w:p>
                <w:p w:rsidR="00505F62" w:rsidRDefault="00505F62" w:rsidP="00505F62">
                  <w:pPr>
                    <w:spacing w:after="0"/>
                    <w:jc w:val="both"/>
                    <w:rPr>
                      <w:sz w:val="24"/>
                      <w:szCs w:val="24"/>
                      <w:lang w:val="bs-Latn-BA"/>
                    </w:rPr>
                  </w:pPr>
                </w:p>
                <w:p w:rsidR="00505F62" w:rsidRPr="00742CFB" w:rsidRDefault="00505F62" w:rsidP="00505F62">
                  <w:pPr>
                    <w:spacing w:after="0"/>
                    <w:jc w:val="both"/>
                    <w:rPr>
                      <w:b/>
                      <w:i/>
                      <w:sz w:val="28"/>
                      <w:szCs w:val="28"/>
                      <w:lang w:val="bs-Latn-BA"/>
                    </w:rPr>
                  </w:pPr>
                  <w:r w:rsidRPr="00742CFB">
                    <w:rPr>
                      <w:b/>
                      <w:i/>
                      <w:sz w:val="28"/>
                      <w:szCs w:val="28"/>
                      <w:lang w:val="bs-Latn-BA"/>
                    </w:rPr>
                    <w:t>Efekti izvještavanja</w:t>
                  </w:r>
                </w:p>
                <w:p w:rsidR="00505F62" w:rsidRDefault="00505F62" w:rsidP="00505F62">
                  <w:pPr>
                    <w:spacing w:after="0"/>
                    <w:jc w:val="both"/>
                    <w:rPr>
                      <w:sz w:val="24"/>
                      <w:szCs w:val="24"/>
                      <w:lang w:val="bs-Latn-BA"/>
                    </w:rPr>
                  </w:pPr>
                </w:p>
                <w:p w:rsidR="00505F62" w:rsidRPr="00ED549B" w:rsidRDefault="00505F62" w:rsidP="00505F62">
                  <w:pPr>
                    <w:spacing w:after="0"/>
                    <w:ind w:firstLine="720"/>
                    <w:jc w:val="both"/>
                    <w:rPr>
                      <w:sz w:val="24"/>
                      <w:szCs w:val="24"/>
                      <w:lang w:val="bs-Latn-BA"/>
                    </w:rPr>
                  </w:pPr>
                  <w:r>
                    <w:rPr>
                      <w:sz w:val="24"/>
                      <w:szCs w:val="24"/>
                      <w:lang w:val="bs-Latn-BA"/>
                    </w:rPr>
                    <w:t>Proučavanje novinarstva i medija u biti se svodi na proučav</w:t>
                  </w:r>
                  <w:r w:rsidR="00F4015F">
                    <w:rPr>
                      <w:sz w:val="24"/>
                      <w:szCs w:val="24"/>
                      <w:lang w:val="bs-Latn-BA"/>
                    </w:rPr>
                    <w:t>a</w:t>
                  </w:r>
                  <w:r>
                    <w:rPr>
                      <w:sz w:val="24"/>
                      <w:szCs w:val="24"/>
                      <w:lang w:val="bs-Latn-BA"/>
                    </w:rPr>
                    <w:t xml:space="preserve">nje efekata medija i novinarstva na javnost. Efekte medija teško je istražiti i razlučiti od efekata drugih društvenih faktora ali je nesumnjivo da ti efekti postoje. Brojna novinarska istraživanja i izvještavanja rezultirala su određenim društvenim promjenama, od zakonskih izmjena, procesuiranja najviših zvaničnik pa do smjena predsjednika. Stoga moto istraživačko novinarstva </w:t>
                  </w:r>
                  <w:r w:rsidRPr="00F4015F">
                    <w:rPr>
                      <w:b/>
                      <w:i/>
                      <w:sz w:val="24"/>
                      <w:szCs w:val="24"/>
                      <w:lang w:val="bs-Latn-BA"/>
                    </w:rPr>
                    <w:t>Dig Deep-Aim High</w:t>
                  </w:r>
                  <w:r w:rsidR="00F4015F" w:rsidRPr="00F4015F">
                    <w:rPr>
                      <w:b/>
                      <w:i/>
                      <w:sz w:val="24"/>
                      <w:szCs w:val="24"/>
                      <w:lang w:val="bs-Latn-BA"/>
                    </w:rPr>
                    <w:t xml:space="preserve"> (</w:t>
                  </w:r>
                  <w:r w:rsidR="00F4015F">
                    <w:rPr>
                      <w:i/>
                      <w:sz w:val="24"/>
                      <w:szCs w:val="24"/>
                      <w:lang w:val="bs-Latn-BA"/>
                    </w:rPr>
                    <w:t>kopaj</w:t>
                  </w:r>
                  <w:r>
                    <w:rPr>
                      <w:i/>
                      <w:sz w:val="24"/>
                      <w:szCs w:val="24"/>
                      <w:lang w:val="bs-Latn-BA"/>
                    </w:rPr>
                    <w:t xml:space="preserve"> duboko-stremi visoko) </w:t>
                  </w:r>
                  <w:r>
                    <w:rPr>
                      <w:sz w:val="24"/>
                      <w:szCs w:val="24"/>
                      <w:lang w:val="bs-Latn-BA"/>
                    </w:rPr>
                    <w:t>jedan je od najvažnijih preporuka i smjernica za novinare.</w:t>
                  </w:r>
                </w:p>
              </w:txbxContent>
            </v:textbox>
          </v:shape>
        </w:pict>
      </w:r>
    </w:p>
    <w:p w:rsidR="006F2F4F" w:rsidRDefault="00E61A25" w:rsidP="006F2F4F">
      <w:r w:rsidRPr="00E61A25">
        <w:rPr>
          <w:noProof/>
        </w:rPr>
        <w:pict>
          <v:rect id="_x0000_s1091" style="position:absolute;margin-left:-26.25pt;margin-top:-27pt;width:522.75pt;height:704.25pt;z-index:-251588608" fillcolor="#eaf1dd [662]" strokecolor="black [3213]" strokeweight="4.5pt">
            <v:fill color2="#b6dde8 [1304]" rotate="t" focus="100%" type="gradient"/>
          </v:rect>
        </w:pict>
      </w:r>
    </w:p>
    <w:p w:rsidR="006F2F4F" w:rsidRDefault="006F2F4F" w:rsidP="006F2F4F"/>
    <w:p w:rsidR="006F2F4F" w:rsidRDefault="006F2F4F" w:rsidP="006F2F4F"/>
    <w:p w:rsidR="006F2F4F" w:rsidRDefault="006F2F4F" w:rsidP="006F2F4F"/>
    <w:p w:rsidR="006F2F4F" w:rsidRDefault="006F2F4F" w:rsidP="006F2F4F"/>
    <w:p w:rsidR="006F2F4F" w:rsidRDefault="006F2F4F" w:rsidP="006F2F4F"/>
    <w:p w:rsidR="006F2F4F" w:rsidRDefault="006F2F4F" w:rsidP="006F2F4F"/>
    <w:p w:rsidR="006F2F4F" w:rsidRDefault="006F2F4F" w:rsidP="006F2F4F"/>
    <w:p w:rsidR="006F2F4F" w:rsidRDefault="006F2F4F" w:rsidP="006F2F4F"/>
    <w:p w:rsidR="006F2F4F" w:rsidRDefault="006F2F4F" w:rsidP="006F2F4F">
      <w:r>
        <w:rPr>
          <w:noProof/>
          <w:lang w:val="hr-HR" w:eastAsia="hr-HR"/>
        </w:rPr>
        <w:drawing>
          <wp:anchor distT="0" distB="0" distL="114300" distR="114300" simplePos="0" relativeHeight="251730944" behindDoc="1" locked="0" layoutInCell="1" allowOverlap="1">
            <wp:simplePos x="0" y="0"/>
            <wp:positionH relativeFrom="column">
              <wp:posOffset>1819275</wp:posOffset>
            </wp:positionH>
            <wp:positionV relativeFrom="paragraph">
              <wp:posOffset>34925</wp:posOffset>
            </wp:positionV>
            <wp:extent cx="4419600" cy="4914900"/>
            <wp:effectExtent l="0" t="0" r="0" b="0"/>
            <wp:wrapNone/>
            <wp:docPr id="13" name="Picture 0" descr="images-(7)1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-(7)11.gif"/>
                    <pic:cNvPicPr/>
                  </pic:nvPicPr>
                  <pic:blipFill>
                    <a:blip r:embed="rId10"/>
                    <a:srcRect l="4360" t="5177" r="18256" b="8719"/>
                    <a:stretch>
                      <a:fillRect/>
                    </a:stretch>
                  </pic:blipFill>
                  <pic:spPr>
                    <a:xfrm>
                      <a:off x="0" y="0"/>
                      <a:ext cx="4419600" cy="491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softEdge rad="31750"/>
                    </a:effectLst>
                  </pic:spPr>
                </pic:pic>
              </a:graphicData>
            </a:graphic>
          </wp:anchor>
        </w:drawing>
      </w:r>
    </w:p>
    <w:p w:rsidR="006F2F4F" w:rsidRDefault="006F2F4F" w:rsidP="006F2F4F"/>
    <w:p w:rsidR="006F2F4F" w:rsidRDefault="006F2F4F" w:rsidP="006F2F4F"/>
    <w:p w:rsidR="006F2F4F" w:rsidRDefault="006F2F4F" w:rsidP="006F2F4F"/>
    <w:p w:rsidR="006F2F4F" w:rsidRDefault="006F2F4F" w:rsidP="006F2F4F"/>
    <w:p w:rsidR="006F2F4F" w:rsidRDefault="006F2F4F" w:rsidP="006F2F4F"/>
    <w:p w:rsidR="006F2F4F" w:rsidRDefault="006F2F4F" w:rsidP="006F2F4F"/>
    <w:p w:rsidR="006F2F4F" w:rsidRDefault="006F2F4F" w:rsidP="006F2F4F"/>
    <w:p w:rsidR="006F2F4F" w:rsidRDefault="006F2F4F" w:rsidP="006F2F4F"/>
    <w:p w:rsidR="006F2F4F" w:rsidRDefault="006F2F4F" w:rsidP="006F2F4F"/>
    <w:p w:rsidR="006F2F4F" w:rsidRDefault="006F2F4F" w:rsidP="006F2F4F"/>
    <w:p w:rsidR="006F2F4F" w:rsidRDefault="006F2F4F" w:rsidP="006F2F4F"/>
    <w:p w:rsidR="006F2F4F" w:rsidRDefault="00E61A25" w:rsidP="006F2F4F">
      <w:r w:rsidRPr="00E61A25">
        <w:rPr>
          <w:noProof/>
        </w:rPr>
        <w:pict>
          <v:shape id="_x0000_s1093" type="#_x0000_t202" style="position:absolute;margin-left:-20.25pt;margin-top:17.15pt;width:513pt;height:3.55pt;z-index:251729920;mso-width-relative:margin;mso-height-relative:margin" filled="f" fillcolor="#92cddc [1944]" stroked="f">
            <v:textbox>
              <w:txbxContent>
                <w:p w:rsidR="00505F62" w:rsidRPr="00CE6047" w:rsidRDefault="00505F62" w:rsidP="006F2F4F"/>
              </w:txbxContent>
            </v:textbox>
          </v:shape>
        </w:pict>
      </w:r>
    </w:p>
    <w:p w:rsidR="006F2F4F" w:rsidRDefault="006F2F4F" w:rsidP="006F2F4F"/>
    <w:p w:rsidR="006F2F4F" w:rsidRDefault="006F2F4F" w:rsidP="006F2F4F">
      <w:r>
        <w:br w:type="page"/>
      </w:r>
    </w:p>
    <w:p w:rsidR="006F2F4F" w:rsidRDefault="00E61A25" w:rsidP="006F2F4F">
      <w:r w:rsidRPr="00E61A25">
        <w:rPr>
          <w:noProof/>
        </w:rPr>
        <w:lastRenderedPageBreak/>
        <w:pict>
          <v:shape id="_x0000_s1095" type="#_x0000_t202" style="position:absolute;margin-left:-20.25pt;margin-top:9pt;width:513pt;height:1076.95pt;z-index:251734016;mso-width-relative:margin;mso-height-relative:margin" filled="f" fillcolor="#92cddc [1944]" stroked="f">
            <v:textbox style="mso-next-textbox:#_x0000_s1095">
              <w:txbxContent>
                <w:p w:rsidR="00505F62" w:rsidRPr="00292CF9" w:rsidRDefault="00505F62" w:rsidP="006F2F4F">
                  <w:pPr>
                    <w:spacing w:after="0"/>
                    <w:rPr>
                      <w:b/>
                      <w:i/>
                      <w:sz w:val="28"/>
                      <w:szCs w:val="28"/>
                      <w:lang w:val="bs-Latn-BA"/>
                    </w:rPr>
                  </w:pPr>
                  <w:r w:rsidRPr="00292CF9">
                    <w:rPr>
                      <w:b/>
                      <w:i/>
                      <w:sz w:val="28"/>
                      <w:szCs w:val="28"/>
                      <w:lang w:val="bs-Latn-BA"/>
                    </w:rPr>
                    <w:t>Objektivnost</w:t>
                  </w:r>
                </w:p>
                <w:p w:rsidR="00505F62" w:rsidRDefault="00505F62" w:rsidP="006F2F4F">
                  <w:pPr>
                    <w:spacing w:after="0"/>
                    <w:rPr>
                      <w:sz w:val="24"/>
                      <w:szCs w:val="24"/>
                      <w:lang w:val="bs-Latn-BA"/>
                    </w:rPr>
                  </w:pPr>
                </w:p>
                <w:p w:rsidR="00505F62" w:rsidRPr="00292CF9" w:rsidRDefault="00505F62" w:rsidP="00F4015F">
                  <w:pPr>
                    <w:spacing w:after="0"/>
                    <w:ind w:firstLine="720"/>
                    <w:jc w:val="both"/>
                    <w:rPr>
                      <w:sz w:val="24"/>
                      <w:szCs w:val="24"/>
                      <w:lang w:val="bs-Latn-BA"/>
                    </w:rPr>
                  </w:pPr>
                  <w:r w:rsidRPr="00292CF9">
                    <w:rPr>
                      <w:sz w:val="24"/>
                      <w:szCs w:val="24"/>
                      <w:lang w:val="bs-Latn-BA"/>
                    </w:rPr>
                    <w:t>Objektivnost u novinarstvu temelji se, prije svega, na istini. Istina je osjetljiva kategorija koja se često zlo</w:t>
                  </w:r>
                  <w:r w:rsidR="00F4015F">
                    <w:rPr>
                      <w:sz w:val="24"/>
                      <w:szCs w:val="24"/>
                      <w:lang w:val="bs-Latn-BA"/>
                    </w:rPr>
                    <w:t>u</w:t>
                  </w:r>
                  <w:r w:rsidRPr="00292CF9">
                    <w:rPr>
                      <w:sz w:val="24"/>
                      <w:szCs w:val="24"/>
                      <w:lang w:val="bs-Latn-BA"/>
                    </w:rPr>
                    <w:t xml:space="preserve">potrebljava i relativizira ali smjernice profesionalnog izvještavanja ukazuju na važnost uvrštavanja činjenica i pozivanja  na izvore kao osnove istinitosti i objektivnosti. Činjenice trebaju u najvećoj mogućoj mjeri odgovarati stvarnosti pa, prema tome, trebaju biti takve da se mogu potvrditi u više neovisnih i različitih izvora. Svakako da </w:t>
                  </w:r>
                  <w:r w:rsidR="00F4015F">
                    <w:rPr>
                      <w:sz w:val="24"/>
                      <w:szCs w:val="24"/>
                      <w:lang w:val="bs-Latn-BA"/>
                    </w:rPr>
                    <w:t xml:space="preserve">i izvori moraju biti kredibilni, </w:t>
                  </w:r>
                  <w:r w:rsidRPr="00292CF9">
                    <w:rPr>
                      <w:sz w:val="24"/>
                      <w:szCs w:val="24"/>
                      <w:lang w:val="bs-Latn-BA"/>
                    </w:rPr>
                    <w:t xml:space="preserve">što podrazumijeva i kompetenciju i visoki moralni habitus izvora od kojih se činjenice pribavljaju. </w:t>
                  </w:r>
                </w:p>
                <w:p w:rsidR="00505F62" w:rsidRDefault="00505F62" w:rsidP="00F4015F">
                  <w:pPr>
                    <w:spacing w:after="0"/>
                    <w:ind w:firstLine="720"/>
                    <w:jc w:val="both"/>
                    <w:rPr>
                      <w:sz w:val="24"/>
                      <w:szCs w:val="24"/>
                      <w:lang w:val="bs-Latn-BA"/>
                    </w:rPr>
                  </w:pPr>
                  <w:r w:rsidRPr="00292CF9">
                    <w:rPr>
                      <w:sz w:val="24"/>
                      <w:szCs w:val="24"/>
                      <w:lang w:val="bs-Latn-BA"/>
                    </w:rPr>
                    <w:t>Objektivnost također podrazumijeva nepristran odnos prema stranama uključenim u izvještavanje što u slučaju izvještavanja o radničkim pravim znači da novinari trebaju imati jednak odnos i prema radnicima i prema poslodavcima i vlastima ali nikako ne trebaju z</w:t>
                  </w:r>
                  <w:r w:rsidR="00F4015F">
                    <w:rPr>
                      <w:sz w:val="24"/>
                      <w:szCs w:val="24"/>
                      <w:lang w:val="bs-Latn-BA"/>
                    </w:rPr>
                    <w:t>anemariti prava radnika ako</w:t>
                  </w:r>
                  <w:r w:rsidRPr="00292CF9">
                    <w:rPr>
                      <w:sz w:val="24"/>
                      <w:szCs w:val="24"/>
                      <w:lang w:val="bs-Latn-BA"/>
                    </w:rPr>
                    <w:t xml:space="preserve"> je riječ o kršenjima tih prava što je u praksi najčešći slučaj.  Novinari ne trebaju koristi obojene (i patetične) riječi već činjenice kojima bi dokazali i pokazali suštinu problema koji se tematizira. </w:t>
                  </w:r>
                </w:p>
                <w:p w:rsidR="00505F62" w:rsidRDefault="00505F62" w:rsidP="00F4015F">
                  <w:pPr>
                    <w:spacing w:after="0"/>
                    <w:ind w:firstLine="720"/>
                    <w:jc w:val="both"/>
                    <w:rPr>
                      <w:sz w:val="24"/>
                      <w:szCs w:val="24"/>
                      <w:lang w:val="bs-Latn-BA"/>
                    </w:rPr>
                  </w:pPr>
                  <w:r w:rsidRPr="00292CF9">
                    <w:rPr>
                      <w:sz w:val="24"/>
                      <w:szCs w:val="24"/>
                      <w:lang w:val="bs-Latn-BA"/>
                    </w:rPr>
                    <w:t>Danas se objektivnost u novinarstvu često zamjenjuje terminom poštenje. Poštenje u novinarstvu podrazumijeva podjednak i fer tretman strana uključenih u izvještavanju s tim da se manjinske grupe trebaju zaštiti na poseb</w:t>
                  </w:r>
                  <w:r w:rsidR="00F4015F">
                    <w:rPr>
                      <w:sz w:val="24"/>
                      <w:szCs w:val="24"/>
                      <w:lang w:val="bs-Latn-BA"/>
                    </w:rPr>
                    <w:t>an</w:t>
                  </w:r>
                  <w:r w:rsidRPr="00292CF9">
                    <w:rPr>
                      <w:sz w:val="24"/>
                      <w:szCs w:val="24"/>
                      <w:lang w:val="bs-Latn-BA"/>
                    </w:rPr>
                    <w:t xml:space="preserve"> način jer o</w:t>
                  </w:r>
                  <w:r w:rsidR="00F4015F">
                    <w:rPr>
                      <w:sz w:val="24"/>
                      <w:szCs w:val="24"/>
                      <w:lang w:val="bs-Latn-BA"/>
                    </w:rPr>
                    <w:t>bjektivnost u novinarstvu ponaj</w:t>
                  </w:r>
                  <w:r w:rsidRPr="00292CF9">
                    <w:rPr>
                      <w:sz w:val="24"/>
                      <w:szCs w:val="24"/>
                      <w:lang w:val="bs-Latn-BA"/>
                    </w:rPr>
                    <w:t>p</w:t>
                  </w:r>
                  <w:r w:rsidR="00F4015F">
                    <w:rPr>
                      <w:sz w:val="24"/>
                      <w:szCs w:val="24"/>
                      <w:lang w:val="bs-Latn-BA"/>
                    </w:rPr>
                    <w:t>r</w:t>
                  </w:r>
                  <w:r w:rsidRPr="00292CF9">
                    <w:rPr>
                      <w:sz w:val="24"/>
                      <w:szCs w:val="24"/>
                      <w:lang w:val="bs-Latn-BA"/>
                    </w:rPr>
                    <w:t>ije služi kao moćan alat za pronalaženje i prenošenje istine.</w:t>
                  </w:r>
                </w:p>
                <w:p w:rsidR="00505F62" w:rsidRDefault="00505F62" w:rsidP="00F4015F">
                  <w:pPr>
                    <w:spacing w:after="0"/>
                    <w:jc w:val="both"/>
                    <w:rPr>
                      <w:sz w:val="24"/>
                      <w:szCs w:val="24"/>
                      <w:lang w:val="bs-Latn-BA"/>
                    </w:rPr>
                  </w:pPr>
                </w:p>
                <w:p w:rsidR="00505F62" w:rsidRPr="00742CFB" w:rsidRDefault="00505F62" w:rsidP="00F4015F">
                  <w:pPr>
                    <w:spacing w:after="0"/>
                    <w:jc w:val="both"/>
                    <w:rPr>
                      <w:b/>
                      <w:i/>
                      <w:sz w:val="28"/>
                      <w:szCs w:val="28"/>
                      <w:lang w:val="bs-Latn-BA"/>
                    </w:rPr>
                  </w:pPr>
                  <w:r w:rsidRPr="00742CFB">
                    <w:rPr>
                      <w:b/>
                      <w:i/>
                      <w:sz w:val="28"/>
                      <w:szCs w:val="28"/>
                      <w:lang w:val="bs-Latn-BA"/>
                    </w:rPr>
                    <w:t>Tačnost i preciznost</w:t>
                  </w:r>
                </w:p>
                <w:p w:rsidR="00505F62" w:rsidRDefault="00505F62" w:rsidP="00F4015F">
                  <w:pPr>
                    <w:spacing w:after="0"/>
                    <w:jc w:val="both"/>
                    <w:rPr>
                      <w:sz w:val="24"/>
                      <w:szCs w:val="24"/>
                      <w:lang w:val="bs-Latn-BA"/>
                    </w:rPr>
                  </w:pPr>
                </w:p>
                <w:p w:rsidR="00505F62" w:rsidRDefault="00505F62" w:rsidP="00F4015F">
                  <w:pPr>
                    <w:spacing w:after="0"/>
                    <w:ind w:firstLine="720"/>
                    <w:jc w:val="both"/>
                    <w:rPr>
                      <w:sz w:val="24"/>
                      <w:szCs w:val="24"/>
                      <w:lang w:val="bs-Latn-BA"/>
                    </w:rPr>
                  </w:pPr>
                  <w:r w:rsidRPr="00292CF9">
                    <w:rPr>
                      <w:sz w:val="24"/>
                      <w:szCs w:val="24"/>
                      <w:lang w:val="bs-Latn-BA"/>
                    </w:rPr>
                    <w:t xml:space="preserve">Ključna zadaća novinara, kako je već naznačeno, jest traganje za istinom i prenošenje istine do javnosti. Novinari nisu i ne mogu biti garant istine i istinitosti koju posreduju </w:t>
                  </w:r>
                  <w:r w:rsidR="00F4015F">
                    <w:rPr>
                      <w:sz w:val="24"/>
                      <w:szCs w:val="24"/>
                      <w:lang w:val="bs-Latn-BA"/>
                    </w:rPr>
                    <w:t>do javnosti ali mogu (i trebaju)</w:t>
                  </w:r>
                  <w:r w:rsidRPr="00292CF9">
                    <w:rPr>
                      <w:sz w:val="24"/>
                      <w:szCs w:val="24"/>
                      <w:lang w:val="bs-Latn-BA"/>
                    </w:rPr>
                    <w:t xml:space="preserve"> biti garant nastojanja u provjeravanju činjenica i navoda kao i garant  traganja za raznolikim izvorima koji to mogu potvrditi. Ponekad je teško doći do više izvora koji mogu potvrditi činjenice. </w:t>
                  </w:r>
                </w:p>
                <w:p w:rsidR="00505F62" w:rsidRDefault="00505F62" w:rsidP="00F4015F">
                  <w:pPr>
                    <w:spacing w:after="0"/>
                    <w:ind w:firstLine="720"/>
                    <w:jc w:val="both"/>
                    <w:rPr>
                      <w:sz w:val="24"/>
                      <w:szCs w:val="24"/>
                      <w:lang w:val="bs-Latn-BA"/>
                    </w:rPr>
                  </w:pPr>
                  <w:r w:rsidRPr="00292CF9">
                    <w:rPr>
                      <w:sz w:val="24"/>
                      <w:szCs w:val="24"/>
                      <w:lang w:val="bs-Latn-BA"/>
                    </w:rPr>
                    <w:t xml:space="preserve">Ponekad izvori ne govore istinu ili izostavljaju neke činjenice. Ponekad i novinari pogriješe. Sve ovo je sastavni dio novinarske prakse (kao i svih drugih praksi) ali pravila profesionalnosti nalažu ispravku netačno (ili djelimično) navedenih činjenica ili neprovjerenih činjenica. </w:t>
                  </w:r>
                </w:p>
                <w:p w:rsidR="00505F62" w:rsidRPr="00292CF9" w:rsidRDefault="00505F62" w:rsidP="00F4015F">
                  <w:pPr>
                    <w:spacing w:after="0"/>
                    <w:ind w:firstLine="720"/>
                    <w:jc w:val="both"/>
                    <w:rPr>
                      <w:sz w:val="24"/>
                      <w:szCs w:val="24"/>
                      <w:lang w:val="bs-Latn-BA"/>
                    </w:rPr>
                  </w:pPr>
                  <w:r w:rsidRPr="00292CF9">
                    <w:rPr>
                      <w:sz w:val="24"/>
                      <w:szCs w:val="24"/>
                      <w:lang w:val="bs-Latn-BA"/>
                    </w:rPr>
                    <w:t>Stoga i pri izvještavanju o radnicima i radničkim pravima posebnu pažnju treba posvetiti tačnosti i preciznosti navoda. Novinari trebaju dobro poznavati oblast o kojoj izvještavaju a za tumačenja određenih stručnih detalja nužno je potražiti pomoć eksperta.</w:t>
                  </w:r>
                  <w:r>
                    <w:rPr>
                      <w:sz w:val="24"/>
                      <w:szCs w:val="24"/>
                      <w:lang w:val="bs-Latn-BA"/>
                    </w:rPr>
                    <w:t xml:space="preserve"> Eksperti nvoinarima mogu pomoći ne samo u tumačenju pojedinih tema već i u svojevrsnom „prevođenju“ stručnih termina na način koji će biti prihvatljiv za publiku medija. </w:t>
                  </w:r>
                </w:p>
                <w:p w:rsidR="00505F62" w:rsidRPr="004A0700" w:rsidRDefault="00505F62" w:rsidP="00F4015F">
                  <w:pPr>
                    <w:spacing w:after="0"/>
                    <w:ind w:firstLine="720"/>
                    <w:jc w:val="both"/>
                    <w:rPr>
                      <w:sz w:val="24"/>
                      <w:szCs w:val="24"/>
                      <w:lang w:val="bs-Latn-BA"/>
                    </w:rPr>
                  </w:pPr>
                  <w:r w:rsidRPr="004A0700">
                    <w:rPr>
                      <w:sz w:val="24"/>
                      <w:szCs w:val="24"/>
                      <w:lang w:val="bs-Latn-BA"/>
                    </w:rPr>
                    <w:t>Preciznost se ogleda ne samo u prezentiranju provjerenih činjenica iz kredibilnih izvora već i u tačnom navođenju imena, titula, naziva organizacija, geografskih prostora i slično</w:t>
                  </w:r>
                  <w:r w:rsidR="00F4015F">
                    <w:rPr>
                      <w:sz w:val="24"/>
                      <w:szCs w:val="24"/>
                      <w:lang w:val="bs-Latn-BA"/>
                    </w:rPr>
                    <w:t>,</w:t>
                  </w:r>
                  <w:r w:rsidRPr="004A0700">
                    <w:rPr>
                      <w:sz w:val="24"/>
                      <w:szCs w:val="24"/>
                      <w:lang w:val="bs-Latn-BA"/>
                    </w:rPr>
                    <w:t xml:space="preserve"> kao i u slučajevima navođenja brojeva, procenata te metričkih jedinica i drugih podataka čije neprecizno navođenje može promjeniti suštinu priloga. </w:t>
                  </w:r>
                </w:p>
                <w:p w:rsidR="00505F62" w:rsidRPr="004A0700" w:rsidRDefault="00505F62" w:rsidP="00F4015F">
                  <w:pPr>
                    <w:spacing w:after="0"/>
                    <w:jc w:val="both"/>
                    <w:rPr>
                      <w:sz w:val="24"/>
                      <w:szCs w:val="24"/>
                      <w:lang w:val="bs-Latn-BA"/>
                    </w:rPr>
                  </w:pPr>
                </w:p>
              </w:txbxContent>
            </v:textbox>
          </v:shape>
        </w:pict>
      </w:r>
    </w:p>
    <w:p w:rsidR="006F2F4F" w:rsidRDefault="00E61A25" w:rsidP="006F2F4F">
      <w:r w:rsidRPr="00E61A25">
        <w:rPr>
          <w:noProof/>
        </w:rPr>
        <w:pict>
          <v:rect id="_x0000_s1094" style="position:absolute;margin-left:-26.25pt;margin-top:-27pt;width:522.75pt;height:704.25pt;z-index:-251583488" fillcolor="#eaf1dd [662]" strokecolor="black [3213]" strokeweight="4.5pt">
            <v:fill color2="#b6dde8 [1304]" rotate="t" focus="100%" type="gradient"/>
          </v:rect>
        </w:pict>
      </w:r>
    </w:p>
    <w:p w:rsidR="006F2F4F" w:rsidRDefault="006F2F4F" w:rsidP="006F2F4F"/>
    <w:p w:rsidR="006F2F4F" w:rsidRDefault="006F2F4F" w:rsidP="006F2F4F"/>
    <w:p w:rsidR="006F2F4F" w:rsidRDefault="006F2F4F" w:rsidP="006F2F4F"/>
    <w:p w:rsidR="006F2F4F" w:rsidRDefault="006F2F4F" w:rsidP="006F2F4F"/>
    <w:p w:rsidR="006F2F4F" w:rsidRDefault="006F2F4F" w:rsidP="006F2F4F"/>
    <w:p w:rsidR="006F2F4F" w:rsidRDefault="006F2F4F" w:rsidP="006F2F4F"/>
    <w:p w:rsidR="006F2F4F" w:rsidRDefault="006F2F4F" w:rsidP="006F2F4F"/>
    <w:p w:rsidR="006F2F4F" w:rsidRDefault="006F2F4F" w:rsidP="006F2F4F"/>
    <w:p w:rsidR="006F2F4F" w:rsidRDefault="006F2F4F" w:rsidP="006F2F4F">
      <w:r>
        <w:rPr>
          <w:noProof/>
          <w:lang w:val="hr-HR" w:eastAsia="hr-HR"/>
        </w:rPr>
        <w:drawing>
          <wp:anchor distT="0" distB="0" distL="114300" distR="114300" simplePos="0" relativeHeight="251736064" behindDoc="1" locked="0" layoutInCell="1" allowOverlap="1">
            <wp:simplePos x="0" y="0"/>
            <wp:positionH relativeFrom="column">
              <wp:posOffset>1819275</wp:posOffset>
            </wp:positionH>
            <wp:positionV relativeFrom="paragraph">
              <wp:posOffset>34925</wp:posOffset>
            </wp:positionV>
            <wp:extent cx="4419600" cy="4914900"/>
            <wp:effectExtent l="0" t="0" r="0" b="0"/>
            <wp:wrapNone/>
            <wp:docPr id="14" name="Picture 0" descr="images-(7)1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-(7)11.gif"/>
                    <pic:cNvPicPr/>
                  </pic:nvPicPr>
                  <pic:blipFill>
                    <a:blip r:embed="rId10"/>
                    <a:srcRect l="4360" t="5177" r="18256" b="8719"/>
                    <a:stretch>
                      <a:fillRect/>
                    </a:stretch>
                  </pic:blipFill>
                  <pic:spPr>
                    <a:xfrm>
                      <a:off x="0" y="0"/>
                      <a:ext cx="4419600" cy="491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softEdge rad="31750"/>
                    </a:effectLst>
                  </pic:spPr>
                </pic:pic>
              </a:graphicData>
            </a:graphic>
          </wp:anchor>
        </w:drawing>
      </w:r>
    </w:p>
    <w:p w:rsidR="006F2F4F" w:rsidRDefault="006F2F4F" w:rsidP="006F2F4F"/>
    <w:p w:rsidR="006F2F4F" w:rsidRDefault="006F2F4F" w:rsidP="006F2F4F"/>
    <w:p w:rsidR="006F2F4F" w:rsidRDefault="006F2F4F" w:rsidP="006F2F4F"/>
    <w:p w:rsidR="006F2F4F" w:rsidRDefault="006F2F4F" w:rsidP="006F2F4F"/>
    <w:p w:rsidR="006F2F4F" w:rsidRDefault="006F2F4F" w:rsidP="006F2F4F"/>
    <w:p w:rsidR="006F2F4F" w:rsidRDefault="006F2F4F" w:rsidP="006F2F4F"/>
    <w:p w:rsidR="006F2F4F" w:rsidRDefault="006F2F4F" w:rsidP="006F2F4F"/>
    <w:p w:rsidR="006F2F4F" w:rsidRDefault="006F2F4F" w:rsidP="006F2F4F"/>
    <w:p w:rsidR="006F2F4F" w:rsidRDefault="006F2F4F" w:rsidP="006F2F4F"/>
    <w:p w:rsidR="006F2F4F" w:rsidRDefault="006F2F4F" w:rsidP="006F2F4F"/>
    <w:p w:rsidR="006F2F4F" w:rsidRDefault="006F2F4F" w:rsidP="006F2F4F"/>
    <w:p w:rsidR="006F2F4F" w:rsidRDefault="006F2F4F" w:rsidP="006F2F4F"/>
    <w:p w:rsidR="006F2F4F" w:rsidRDefault="006F2F4F" w:rsidP="006F2F4F"/>
    <w:p w:rsidR="006F2F4F" w:rsidRDefault="006F2F4F" w:rsidP="006F2F4F">
      <w:r>
        <w:br w:type="page"/>
      </w:r>
    </w:p>
    <w:p w:rsidR="006F2F4F" w:rsidRDefault="00E61A25" w:rsidP="006F2F4F">
      <w:r w:rsidRPr="00E61A25">
        <w:rPr>
          <w:noProof/>
        </w:rPr>
        <w:lastRenderedPageBreak/>
        <w:pict>
          <v:shape id="_x0000_s1098" type="#_x0000_t202" style="position:absolute;margin-left:-20.25pt;margin-top:9pt;width:513pt;height:675pt;z-index:251739136;mso-width-relative:margin;mso-height-relative:margin" filled="f" fillcolor="#92cddc [1944]" stroked="f">
            <v:textbox style="mso-next-textbox:#_x0000_s1098">
              <w:txbxContent>
                <w:p w:rsidR="00505F62" w:rsidRPr="00742CFB" w:rsidRDefault="00505F62" w:rsidP="004A0700">
                  <w:pPr>
                    <w:spacing w:after="0"/>
                    <w:rPr>
                      <w:b/>
                      <w:sz w:val="28"/>
                      <w:szCs w:val="28"/>
                      <w:lang w:val="bs-Latn-BA"/>
                    </w:rPr>
                  </w:pPr>
                  <w:r w:rsidRPr="00742CFB">
                    <w:rPr>
                      <w:b/>
                      <w:sz w:val="28"/>
                      <w:szCs w:val="28"/>
                      <w:lang w:val="bs-Latn-BA"/>
                    </w:rPr>
                    <w:t>Jednostavnost</w:t>
                  </w:r>
                </w:p>
                <w:p w:rsidR="00505F62" w:rsidRDefault="00505F62" w:rsidP="004A0700">
                  <w:pPr>
                    <w:spacing w:after="0"/>
                    <w:rPr>
                      <w:sz w:val="24"/>
                      <w:szCs w:val="24"/>
                      <w:lang w:val="bs-Latn-BA"/>
                    </w:rPr>
                  </w:pPr>
                </w:p>
                <w:p w:rsidR="00505F62" w:rsidRDefault="00505F62" w:rsidP="004A0700">
                  <w:pPr>
                    <w:spacing w:after="0"/>
                    <w:ind w:firstLine="720"/>
                    <w:rPr>
                      <w:sz w:val="24"/>
                      <w:szCs w:val="24"/>
                      <w:lang w:val="bs-Latn-BA"/>
                    </w:rPr>
                  </w:pPr>
                </w:p>
                <w:p w:rsidR="00505F62" w:rsidRPr="004A0700" w:rsidRDefault="00505F62" w:rsidP="00F4015F">
                  <w:pPr>
                    <w:spacing w:after="0"/>
                    <w:ind w:firstLine="720"/>
                    <w:jc w:val="both"/>
                    <w:rPr>
                      <w:sz w:val="24"/>
                      <w:szCs w:val="24"/>
                      <w:lang w:val="bs-Latn-BA"/>
                    </w:rPr>
                  </w:pPr>
                  <w:r w:rsidRPr="004A0700">
                    <w:rPr>
                      <w:sz w:val="24"/>
                      <w:szCs w:val="24"/>
                      <w:lang w:val="bs-Latn-BA"/>
                    </w:rPr>
                    <w:t xml:space="preserve">Jednostavnost u izvještavanju umijeće je koje se postiže, između ostalog, razumijevanjem teme te poznavanjem publike medija. Praksa je pokazala da se u novinarskim prilozima </w:t>
                  </w:r>
                  <w:r>
                    <w:rPr>
                      <w:sz w:val="24"/>
                      <w:szCs w:val="24"/>
                      <w:lang w:val="bs-Latn-BA"/>
                    </w:rPr>
                    <w:t xml:space="preserve">o radničkim pravima </w:t>
                  </w:r>
                  <w:r w:rsidRPr="004A0700">
                    <w:rPr>
                      <w:sz w:val="24"/>
                      <w:szCs w:val="24"/>
                      <w:lang w:val="bs-Latn-BA"/>
                    </w:rPr>
                    <w:t>često ubacuju dijelovi dokumenata pisani stručnim jezikom (prav</w:t>
                  </w:r>
                  <w:r w:rsidR="00F4015F">
                    <w:rPr>
                      <w:sz w:val="24"/>
                      <w:szCs w:val="24"/>
                      <w:lang w:val="bs-Latn-BA"/>
                    </w:rPr>
                    <w:t>ni ili ekonomski, na primjer) s</w:t>
                  </w:r>
                  <w:r w:rsidRPr="004A0700">
                    <w:rPr>
                      <w:sz w:val="24"/>
                      <w:szCs w:val="24"/>
                      <w:lang w:val="bs-Latn-BA"/>
                    </w:rPr>
                    <w:t xml:space="preserve"> dugačkim rečenicama i izrazima nerazumljivim publici masovnih medija. Stoga se preporučuje </w:t>
                  </w:r>
                  <w:r>
                    <w:rPr>
                      <w:sz w:val="24"/>
                      <w:szCs w:val="24"/>
                      <w:lang w:val="bs-Latn-BA"/>
                    </w:rPr>
                    <w:t>koristiti jednostavne i kratke riječi kao i jednostavne i kratke rečenice. Ne postoje univerzalna pravila o postizanju jednostavnosti u pisanju ali opće preporuke odnose se na korištenje takvog narativnog toka koji je sličan naraciji u svakodnevnoj konverzaciji te ko</w:t>
                  </w:r>
                  <w:r w:rsidR="00F4015F">
                    <w:rPr>
                      <w:sz w:val="24"/>
                      <w:szCs w:val="24"/>
                      <w:lang w:val="bs-Latn-BA"/>
                    </w:rPr>
                    <w:t>rištenje riječi koje se svakodne</w:t>
                  </w:r>
                  <w:r>
                    <w:rPr>
                      <w:sz w:val="24"/>
                      <w:szCs w:val="24"/>
                      <w:lang w:val="bs-Latn-BA"/>
                    </w:rPr>
                    <w:t>vno koriste. Jednostavnost u pisanju vodi ka jasnoći i razumljivosti što jest ključni cilj posredovanja informacija do publike.</w:t>
                  </w:r>
                </w:p>
                <w:p w:rsidR="00505F62" w:rsidRDefault="00505F62" w:rsidP="00F4015F">
                  <w:pPr>
                    <w:spacing w:after="0"/>
                    <w:jc w:val="both"/>
                    <w:rPr>
                      <w:sz w:val="24"/>
                      <w:szCs w:val="24"/>
                      <w:lang w:val="bs-Latn-BA"/>
                    </w:rPr>
                  </w:pPr>
                </w:p>
                <w:p w:rsidR="00505F62" w:rsidRPr="004A0700" w:rsidRDefault="00505F62" w:rsidP="00F4015F">
                  <w:pPr>
                    <w:spacing w:after="0"/>
                    <w:jc w:val="both"/>
                    <w:rPr>
                      <w:sz w:val="24"/>
                      <w:szCs w:val="24"/>
                      <w:lang w:val="bs-Latn-BA"/>
                    </w:rPr>
                  </w:pPr>
                </w:p>
                <w:p w:rsidR="00505F62" w:rsidRPr="00A124CC" w:rsidRDefault="00505F62" w:rsidP="00F4015F">
                  <w:pPr>
                    <w:spacing w:after="0"/>
                    <w:jc w:val="both"/>
                    <w:rPr>
                      <w:b/>
                      <w:sz w:val="28"/>
                      <w:szCs w:val="28"/>
                      <w:lang w:val="bs-Latn-BA"/>
                    </w:rPr>
                  </w:pPr>
                  <w:r w:rsidRPr="00A124CC">
                    <w:rPr>
                      <w:b/>
                      <w:sz w:val="28"/>
                      <w:szCs w:val="28"/>
                      <w:lang w:val="bs-Latn-BA"/>
                    </w:rPr>
                    <w:t>Odgovornost i zaštita javnog interesa</w:t>
                  </w:r>
                </w:p>
                <w:p w:rsidR="00505F62" w:rsidRDefault="00505F62" w:rsidP="00F4015F">
                  <w:pPr>
                    <w:spacing w:after="0"/>
                    <w:jc w:val="both"/>
                    <w:rPr>
                      <w:sz w:val="24"/>
                      <w:szCs w:val="24"/>
                      <w:lang w:val="bs-Latn-BA"/>
                    </w:rPr>
                  </w:pPr>
                </w:p>
                <w:p w:rsidR="00505F62" w:rsidRPr="004A0700" w:rsidRDefault="00505F62" w:rsidP="00F4015F">
                  <w:pPr>
                    <w:spacing w:after="0"/>
                    <w:jc w:val="both"/>
                    <w:rPr>
                      <w:sz w:val="24"/>
                      <w:szCs w:val="24"/>
                      <w:lang w:val="bs-Latn-BA"/>
                    </w:rPr>
                  </w:pPr>
                </w:p>
                <w:p w:rsidR="00505F62" w:rsidRPr="004A0700" w:rsidRDefault="00505F62" w:rsidP="00F4015F">
                  <w:pPr>
                    <w:spacing w:after="0"/>
                    <w:ind w:firstLine="720"/>
                    <w:jc w:val="both"/>
                    <w:rPr>
                      <w:sz w:val="24"/>
                      <w:szCs w:val="24"/>
                      <w:lang w:val="bs-Latn-BA"/>
                    </w:rPr>
                  </w:pPr>
                  <w:r w:rsidRPr="004A0700">
                    <w:rPr>
                      <w:sz w:val="24"/>
                      <w:szCs w:val="24"/>
                      <w:lang w:val="bs-Latn-BA"/>
                    </w:rPr>
                    <w:t>Odgovornost u novinarstvu danas je naročito važna. Internetski mediji doprinijeli su brzom širenju lažnih vijesti, tzv. alternativnih činjenica, teorija zavjere i općeg poricanja istine rezultirajući, između ostalog, daljom radikalizacijom desničarskih pokreta, populizmom i homofobijom</w:t>
                  </w:r>
                  <w:r w:rsidR="00F4015F">
                    <w:rPr>
                      <w:sz w:val="24"/>
                      <w:szCs w:val="24"/>
                      <w:lang w:val="bs-Latn-BA"/>
                    </w:rPr>
                    <w:t>. Sve navedeno</w:t>
                  </w:r>
                  <w:r w:rsidRPr="004A0700">
                    <w:rPr>
                      <w:sz w:val="24"/>
                      <w:szCs w:val="24"/>
                      <w:lang w:val="bs-Latn-BA"/>
                    </w:rPr>
                    <w:t xml:space="preserve"> pogubno</w:t>
                  </w:r>
                  <w:r w:rsidR="00F4015F">
                    <w:rPr>
                      <w:sz w:val="24"/>
                      <w:szCs w:val="24"/>
                      <w:lang w:val="bs-Latn-BA"/>
                    </w:rPr>
                    <w:t xml:space="preserve"> se</w:t>
                  </w:r>
                  <w:r w:rsidRPr="004A0700">
                    <w:rPr>
                      <w:sz w:val="24"/>
                      <w:szCs w:val="24"/>
                      <w:lang w:val="bs-Latn-BA"/>
                    </w:rPr>
                    <w:t xml:space="preserve"> odrazilo na temeljna ljudska prava uključujući i radnička</w:t>
                  </w:r>
                  <w:r w:rsidR="00F4015F">
                    <w:rPr>
                      <w:sz w:val="24"/>
                      <w:szCs w:val="24"/>
                      <w:lang w:val="bs-Latn-BA"/>
                    </w:rPr>
                    <w:t xml:space="preserve"> prava</w:t>
                  </w:r>
                  <w:r w:rsidRPr="004A0700">
                    <w:rPr>
                      <w:sz w:val="24"/>
                      <w:szCs w:val="24"/>
                      <w:lang w:val="bs-Latn-BA"/>
                    </w:rPr>
                    <w:t xml:space="preserve">. Odgovornost za javno izrečenu riječ postala je sve manje važna u lancu prenošenja informacije od izvora do publike čime se počeo urušavati i sistem moralnih vrijednosti i ključnih etičkih principa u novinarstvu (i općenito u društvu). </w:t>
                  </w:r>
                </w:p>
                <w:p w:rsidR="00505F62" w:rsidRPr="004A0700" w:rsidRDefault="00505F62" w:rsidP="00F4015F">
                  <w:pPr>
                    <w:spacing w:after="0"/>
                    <w:ind w:firstLine="720"/>
                    <w:jc w:val="both"/>
                    <w:rPr>
                      <w:sz w:val="24"/>
                      <w:szCs w:val="24"/>
                      <w:lang w:val="bs-Latn-BA"/>
                    </w:rPr>
                  </w:pPr>
                  <w:r w:rsidRPr="004A0700">
                    <w:rPr>
                      <w:sz w:val="24"/>
                      <w:szCs w:val="24"/>
                      <w:lang w:val="bs-Latn-BA"/>
                    </w:rPr>
                    <w:t>O odgovornosti se mogu napisati tomovi knjiga i smjernica ali one nikako ne mogu prom</w:t>
                  </w:r>
                  <w:r w:rsidR="00F4015F">
                    <w:rPr>
                      <w:sz w:val="24"/>
                      <w:szCs w:val="24"/>
                      <w:lang w:val="bs-Latn-BA"/>
                    </w:rPr>
                    <w:t>i</w:t>
                  </w:r>
                  <w:r w:rsidRPr="004A0700">
                    <w:rPr>
                      <w:sz w:val="24"/>
                      <w:szCs w:val="24"/>
                      <w:lang w:val="bs-Latn-BA"/>
                    </w:rPr>
                    <w:t>jeniti unutarnji odnos pojedinca spram ove kategorije. To novinari jasno razaznaju ulazeći u brojne disonance pri obavljanju posla a njihova je odluka na koji način će tragati za istinom i na koji način će prezentirati istinu javnosti. Novinari su prvi gatekeeperi i njihova odg</w:t>
                  </w:r>
                  <w:r w:rsidR="00F4015F">
                    <w:rPr>
                      <w:sz w:val="24"/>
                      <w:szCs w:val="24"/>
                      <w:lang w:val="bs-Latn-BA"/>
                    </w:rPr>
                    <w:t>o</w:t>
                  </w:r>
                  <w:r w:rsidRPr="004A0700">
                    <w:rPr>
                      <w:sz w:val="24"/>
                      <w:szCs w:val="24"/>
                      <w:lang w:val="bs-Latn-BA"/>
                    </w:rPr>
                    <w:t xml:space="preserve">vornost je prva. Odgovornost spram sebe, spram medija za koji izvještava, spram kolega i, u konačnici, spram publike i javnosti općenito. </w:t>
                  </w:r>
                </w:p>
                <w:p w:rsidR="00505F62" w:rsidRPr="004A0700" w:rsidRDefault="00505F62" w:rsidP="00F4015F">
                  <w:pPr>
                    <w:spacing w:after="0"/>
                    <w:ind w:firstLine="720"/>
                    <w:jc w:val="both"/>
                    <w:rPr>
                      <w:sz w:val="24"/>
                      <w:szCs w:val="24"/>
                      <w:lang w:val="bs-Latn-BA"/>
                    </w:rPr>
                  </w:pPr>
                  <w:r w:rsidRPr="004A0700">
                    <w:rPr>
                      <w:sz w:val="24"/>
                      <w:szCs w:val="24"/>
                      <w:lang w:val="bs-Latn-BA"/>
                    </w:rPr>
                    <w:t xml:space="preserve">Novinari se često nazivaju </w:t>
                  </w:r>
                  <w:r w:rsidRPr="00F4015F">
                    <w:rPr>
                      <w:i/>
                      <w:sz w:val="24"/>
                      <w:szCs w:val="24"/>
                      <w:lang w:val="bs-Latn-BA"/>
                    </w:rPr>
                    <w:t>psima čuvarima demokratije</w:t>
                  </w:r>
                  <w:r w:rsidRPr="004A0700">
                    <w:rPr>
                      <w:sz w:val="24"/>
                      <w:szCs w:val="24"/>
                      <w:lang w:val="bs-Latn-BA"/>
                    </w:rPr>
                    <w:t xml:space="preserve"> što pred njih stavlja važnu zadaću zaštite javnog interesa. Jednostavna stvar trebala bi biti promišljanje o tome da svaki pojedinac na svom radnom mjestu stvara budućnost svojoj porodici i društvu općenito.  </w:t>
                  </w:r>
                </w:p>
                <w:p w:rsidR="00505F62" w:rsidRDefault="00505F62" w:rsidP="00F4015F">
                  <w:pPr>
                    <w:spacing w:after="0"/>
                    <w:jc w:val="both"/>
                    <w:rPr>
                      <w:lang w:val="bs-Latn-BA"/>
                    </w:rPr>
                  </w:pPr>
                </w:p>
                <w:p w:rsidR="00505F62" w:rsidRPr="00CE6047" w:rsidRDefault="00505F62" w:rsidP="00F4015F">
                  <w:pPr>
                    <w:spacing w:after="0"/>
                    <w:jc w:val="both"/>
                    <w:rPr>
                      <w:lang w:val="bs-Latn-BA"/>
                    </w:rPr>
                  </w:pPr>
                </w:p>
                <w:p w:rsidR="00505F62" w:rsidRPr="00CE6047" w:rsidRDefault="00505F62" w:rsidP="00F4015F">
                  <w:pPr>
                    <w:spacing w:after="0"/>
                    <w:jc w:val="both"/>
                    <w:rPr>
                      <w:lang w:val="bs-Latn-BA"/>
                    </w:rPr>
                  </w:pPr>
                </w:p>
                <w:p w:rsidR="00505F62" w:rsidRPr="00CE6047" w:rsidRDefault="00505F62" w:rsidP="00F4015F">
                  <w:pPr>
                    <w:spacing w:after="0"/>
                    <w:jc w:val="both"/>
                    <w:rPr>
                      <w:lang w:val="bs-Latn-BA"/>
                    </w:rPr>
                  </w:pPr>
                </w:p>
              </w:txbxContent>
            </v:textbox>
          </v:shape>
        </w:pict>
      </w:r>
    </w:p>
    <w:p w:rsidR="006F2F4F" w:rsidRDefault="00E61A25" w:rsidP="006F2F4F">
      <w:r w:rsidRPr="00E61A25">
        <w:rPr>
          <w:noProof/>
        </w:rPr>
        <w:pict>
          <v:rect id="_x0000_s1097" style="position:absolute;margin-left:-26.25pt;margin-top:-27pt;width:522.75pt;height:704.25pt;z-index:-251578368" fillcolor="#eaf1dd [662]" strokecolor="black [3213]" strokeweight="4.5pt">
            <v:fill color2="#b6dde8 [1304]" rotate="t" focus="100%" type="gradient"/>
          </v:rect>
        </w:pict>
      </w:r>
    </w:p>
    <w:p w:rsidR="006F2F4F" w:rsidRDefault="006F2F4F" w:rsidP="006F2F4F"/>
    <w:p w:rsidR="006F2F4F" w:rsidRDefault="006F2F4F" w:rsidP="006F2F4F"/>
    <w:p w:rsidR="006F2F4F" w:rsidRDefault="006F2F4F" w:rsidP="006F2F4F"/>
    <w:p w:rsidR="006F2F4F" w:rsidRDefault="006F2F4F" w:rsidP="006F2F4F"/>
    <w:p w:rsidR="006F2F4F" w:rsidRDefault="006F2F4F" w:rsidP="006F2F4F"/>
    <w:p w:rsidR="006F2F4F" w:rsidRDefault="006F2F4F" w:rsidP="006F2F4F"/>
    <w:p w:rsidR="006F2F4F" w:rsidRDefault="006F2F4F" w:rsidP="006F2F4F"/>
    <w:p w:rsidR="006F2F4F" w:rsidRDefault="006F2F4F" w:rsidP="006F2F4F"/>
    <w:p w:rsidR="006F2F4F" w:rsidRDefault="006F2F4F" w:rsidP="006F2F4F">
      <w:r>
        <w:rPr>
          <w:noProof/>
          <w:lang w:val="hr-HR" w:eastAsia="hr-HR"/>
        </w:rPr>
        <w:drawing>
          <wp:anchor distT="0" distB="0" distL="114300" distR="114300" simplePos="0" relativeHeight="251741184" behindDoc="1" locked="0" layoutInCell="1" allowOverlap="1">
            <wp:simplePos x="0" y="0"/>
            <wp:positionH relativeFrom="column">
              <wp:posOffset>1819275</wp:posOffset>
            </wp:positionH>
            <wp:positionV relativeFrom="paragraph">
              <wp:posOffset>34925</wp:posOffset>
            </wp:positionV>
            <wp:extent cx="4419600" cy="4914900"/>
            <wp:effectExtent l="0" t="0" r="0" b="0"/>
            <wp:wrapNone/>
            <wp:docPr id="15" name="Picture 0" descr="images-(7)1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-(7)11.gif"/>
                    <pic:cNvPicPr/>
                  </pic:nvPicPr>
                  <pic:blipFill>
                    <a:blip r:embed="rId10"/>
                    <a:srcRect l="4360" t="5177" r="18256" b="8719"/>
                    <a:stretch>
                      <a:fillRect/>
                    </a:stretch>
                  </pic:blipFill>
                  <pic:spPr>
                    <a:xfrm>
                      <a:off x="0" y="0"/>
                      <a:ext cx="4419600" cy="491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softEdge rad="31750"/>
                    </a:effectLst>
                  </pic:spPr>
                </pic:pic>
              </a:graphicData>
            </a:graphic>
          </wp:anchor>
        </w:drawing>
      </w:r>
    </w:p>
    <w:p w:rsidR="006F2F4F" w:rsidRDefault="006F2F4F" w:rsidP="006F2F4F"/>
    <w:p w:rsidR="006F2F4F" w:rsidRDefault="006F2F4F" w:rsidP="006F2F4F"/>
    <w:p w:rsidR="006F2F4F" w:rsidRDefault="006F2F4F" w:rsidP="006F2F4F"/>
    <w:p w:rsidR="006F2F4F" w:rsidRDefault="006F2F4F" w:rsidP="006F2F4F"/>
    <w:p w:rsidR="006F2F4F" w:rsidRDefault="006F2F4F" w:rsidP="006F2F4F"/>
    <w:p w:rsidR="006F2F4F" w:rsidRDefault="006F2F4F" w:rsidP="006F2F4F"/>
    <w:p w:rsidR="006F2F4F" w:rsidRDefault="006F2F4F" w:rsidP="006F2F4F"/>
    <w:p w:rsidR="006F2F4F" w:rsidRDefault="006F2F4F" w:rsidP="006F2F4F"/>
    <w:p w:rsidR="006F2F4F" w:rsidRDefault="006F2F4F" w:rsidP="006F2F4F"/>
    <w:p w:rsidR="006F2F4F" w:rsidRDefault="006F2F4F" w:rsidP="006F2F4F"/>
    <w:p w:rsidR="006F2F4F" w:rsidRDefault="006F2F4F" w:rsidP="006F2F4F"/>
    <w:p w:rsidR="006F2F4F" w:rsidRDefault="006F2F4F" w:rsidP="006F2F4F"/>
    <w:p w:rsidR="006F2F4F" w:rsidRDefault="006F2F4F" w:rsidP="006F2F4F"/>
    <w:p w:rsidR="006F2F4F" w:rsidRDefault="00E61A25" w:rsidP="006F2F4F">
      <w:r w:rsidRPr="00E61A25">
        <w:rPr>
          <w:noProof/>
        </w:rPr>
        <w:pict>
          <v:shape id="_x0000_s1099" type="#_x0000_t202" style="position:absolute;margin-left:-20.25pt;margin-top:79.5pt;width:513pt;height:444.65pt;z-index:251740160;mso-width-relative:margin;mso-height-relative:margin" filled="f" fillcolor="#92cddc [1944]" stroked="f">
            <v:textbox>
              <w:txbxContent>
                <w:p w:rsidR="00505F62" w:rsidRPr="00CE6047" w:rsidRDefault="00505F62" w:rsidP="006F2F4F"/>
              </w:txbxContent>
            </v:textbox>
          </v:shape>
        </w:pict>
      </w:r>
      <w:r w:rsidR="006F2F4F">
        <w:br w:type="page"/>
      </w:r>
    </w:p>
    <w:p w:rsidR="006F2F4F" w:rsidRDefault="00E61A25" w:rsidP="006F2F4F">
      <w:r w:rsidRPr="00E61A25">
        <w:rPr>
          <w:noProof/>
        </w:rPr>
        <w:lastRenderedPageBreak/>
        <w:pict>
          <v:shape id="_x0000_s1101" type="#_x0000_t202" style="position:absolute;margin-left:-20.25pt;margin-top:9pt;width:513pt;height:701.25pt;z-index:251744256;mso-width-relative:margin;mso-height-relative:margin" filled="f" fillcolor="#92cddc [1944]" stroked="f">
            <v:textbox style="mso-next-textbox:#_x0000_s1101">
              <w:txbxContent>
                <w:p w:rsidR="00505F62" w:rsidRPr="00742CFB" w:rsidRDefault="00505F62" w:rsidP="004A0700">
                  <w:pPr>
                    <w:spacing w:after="0"/>
                    <w:rPr>
                      <w:b/>
                      <w:i/>
                      <w:sz w:val="28"/>
                      <w:szCs w:val="28"/>
                      <w:lang w:val="bs-Latn-BA"/>
                    </w:rPr>
                  </w:pPr>
                  <w:r w:rsidRPr="00742CFB">
                    <w:rPr>
                      <w:b/>
                      <w:i/>
                      <w:sz w:val="28"/>
                      <w:szCs w:val="28"/>
                      <w:lang w:val="bs-Latn-BA"/>
                    </w:rPr>
                    <w:t>Prije izvještavanja</w:t>
                  </w:r>
                </w:p>
                <w:p w:rsidR="00505F62" w:rsidRDefault="00505F62" w:rsidP="004A0700">
                  <w:pPr>
                    <w:spacing w:after="0"/>
                    <w:rPr>
                      <w:sz w:val="24"/>
                      <w:szCs w:val="24"/>
                      <w:lang w:val="bs-Latn-BA"/>
                    </w:rPr>
                  </w:pPr>
                </w:p>
                <w:p w:rsidR="00505F62" w:rsidRDefault="00505F62" w:rsidP="009760CB">
                  <w:pPr>
                    <w:spacing w:after="0"/>
                    <w:ind w:firstLine="360"/>
                    <w:rPr>
                      <w:sz w:val="24"/>
                      <w:szCs w:val="24"/>
                      <w:lang w:val="bs-Latn-BA"/>
                    </w:rPr>
                  </w:pPr>
                  <w:r w:rsidRPr="004A0700">
                    <w:rPr>
                      <w:sz w:val="24"/>
                      <w:szCs w:val="24"/>
                      <w:lang w:val="bs-Latn-BA"/>
                    </w:rPr>
                    <w:t>Prije nego se novinar odluči za izvještavanje o temi vezanoj za radnike i radnička prava trebalo bi imati bar djelimične odg</w:t>
                  </w:r>
                  <w:r w:rsidR="00F4015F">
                    <w:rPr>
                      <w:sz w:val="24"/>
                      <w:szCs w:val="24"/>
                      <w:lang w:val="bs-Latn-BA"/>
                    </w:rPr>
                    <w:t>o</w:t>
                  </w:r>
                  <w:r w:rsidRPr="004A0700">
                    <w:rPr>
                      <w:sz w:val="24"/>
                      <w:szCs w:val="24"/>
                      <w:lang w:val="bs-Latn-BA"/>
                    </w:rPr>
                    <w:t>vore na slijedeća pitanja:</w:t>
                  </w:r>
                </w:p>
                <w:p w:rsidR="00505F62" w:rsidRPr="004A0700" w:rsidRDefault="00F4015F" w:rsidP="004A0700">
                  <w:pPr>
                    <w:pStyle w:val="ListParagraph"/>
                    <w:numPr>
                      <w:ilvl w:val="0"/>
                      <w:numId w:val="13"/>
                    </w:numPr>
                    <w:spacing w:after="0"/>
                    <w:rPr>
                      <w:sz w:val="24"/>
                      <w:szCs w:val="24"/>
                      <w:lang w:val="bs-Latn-BA"/>
                    </w:rPr>
                  </w:pPr>
                  <w:r>
                    <w:rPr>
                      <w:sz w:val="24"/>
                      <w:szCs w:val="24"/>
                      <w:lang w:val="bs-Latn-BA"/>
                    </w:rPr>
                    <w:t>K</w:t>
                  </w:r>
                  <w:r w:rsidR="00505F62" w:rsidRPr="004A0700">
                    <w:rPr>
                      <w:sz w:val="24"/>
                      <w:szCs w:val="24"/>
                      <w:lang w:val="bs-Latn-BA"/>
                    </w:rPr>
                    <w:t>akvi su moji interesi za izvještavanje o radničkim pravima</w:t>
                  </w:r>
                </w:p>
                <w:p w:rsidR="00505F62" w:rsidRPr="004A0700" w:rsidRDefault="00F4015F" w:rsidP="004A0700">
                  <w:pPr>
                    <w:pStyle w:val="ListParagraph"/>
                    <w:numPr>
                      <w:ilvl w:val="0"/>
                      <w:numId w:val="13"/>
                    </w:numPr>
                    <w:spacing w:after="0"/>
                    <w:rPr>
                      <w:sz w:val="24"/>
                      <w:szCs w:val="24"/>
                      <w:lang w:val="bs-Latn-BA"/>
                    </w:rPr>
                  </w:pPr>
                  <w:r>
                    <w:rPr>
                      <w:sz w:val="24"/>
                      <w:szCs w:val="24"/>
                      <w:lang w:val="bs-Latn-BA"/>
                    </w:rPr>
                    <w:t>K</w:t>
                  </w:r>
                  <w:r w:rsidR="00505F62" w:rsidRPr="004A0700">
                    <w:rPr>
                      <w:sz w:val="24"/>
                      <w:szCs w:val="24"/>
                      <w:lang w:val="bs-Latn-BA"/>
                    </w:rPr>
                    <w:t>akvi su interesi izvora koji su uključeni u izvještavanje</w:t>
                  </w:r>
                </w:p>
                <w:p w:rsidR="00505F62" w:rsidRPr="004A0700" w:rsidRDefault="00F4015F" w:rsidP="004A0700">
                  <w:pPr>
                    <w:pStyle w:val="ListParagraph"/>
                    <w:numPr>
                      <w:ilvl w:val="0"/>
                      <w:numId w:val="13"/>
                    </w:numPr>
                    <w:spacing w:after="0"/>
                    <w:rPr>
                      <w:sz w:val="24"/>
                      <w:szCs w:val="24"/>
                      <w:lang w:val="bs-Latn-BA"/>
                    </w:rPr>
                  </w:pPr>
                  <w:r>
                    <w:rPr>
                      <w:sz w:val="24"/>
                      <w:szCs w:val="24"/>
                      <w:lang w:val="bs-Latn-BA"/>
                    </w:rPr>
                    <w:t>K</w:t>
                  </w:r>
                  <w:r w:rsidR="00505F62" w:rsidRPr="004A0700">
                    <w:rPr>
                      <w:sz w:val="24"/>
                      <w:szCs w:val="24"/>
                      <w:lang w:val="bs-Latn-BA"/>
                    </w:rPr>
                    <w:t>o ima interes da se prilog objavi</w:t>
                  </w:r>
                </w:p>
                <w:p w:rsidR="00505F62" w:rsidRPr="004A0700" w:rsidRDefault="00F4015F" w:rsidP="004A0700">
                  <w:pPr>
                    <w:pStyle w:val="ListParagraph"/>
                    <w:numPr>
                      <w:ilvl w:val="0"/>
                      <w:numId w:val="13"/>
                    </w:numPr>
                    <w:spacing w:after="0"/>
                    <w:rPr>
                      <w:sz w:val="24"/>
                      <w:szCs w:val="24"/>
                      <w:lang w:val="bs-Latn-BA"/>
                    </w:rPr>
                  </w:pPr>
                  <w:r>
                    <w:rPr>
                      <w:sz w:val="24"/>
                      <w:szCs w:val="24"/>
                      <w:lang w:val="bs-Latn-BA"/>
                    </w:rPr>
                    <w:t>K</w:t>
                  </w:r>
                  <w:r w:rsidR="00505F62" w:rsidRPr="004A0700">
                    <w:rPr>
                      <w:sz w:val="24"/>
                      <w:szCs w:val="24"/>
                      <w:lang w:val="bs-Latn-BA"/>
                    </w:rPr>
                    <w:t>o ima interes da se prilog ne objavi</w:t>
                  </w:r>
                </w:p>
                <w:p w:rsidR="00505F62" w:rsidRPr="004A0700" w:rsidRDefault="00F4015F" w:rsidP="004A0700">
                  <w:pPr>
                    <w:pStyle w:val="ListParagraph"/>
                    <w:numPr>
                      <w:ilvl w:val="0"/>
                      <w:numId w:val="13"/>
                    </w:numPr>
                    <w:spacing w:after="0"/>
                    <w:rPr>
                      <w:sz w:val="24"/>
                      <w:szCs w:val="24"/>
                      <w:lang w:val="bs-Latn-BA"/>
                    </w:rPr>
                  </w:pPr>
                  <w:r>
                    <w:rPr>
                      <w:sz w:val="24"/>
                      <w:szCs w:val="24"/>
                      <w:lang w:val="bs-Latn-BA"/>
                    </w:rPr>
                    <w:t>Š</w:t>
                  </w:r>
                  <w:r w:rsidR="00505F62" w:rsidRPr="004A0700">
                    <w:rPr>
                      <w:sz w:val="24"/>
                      <w:szCs w:val="24"/>
                      <w:lang w:val="bs-Latn-BA"/>
                    </w:rPr>
                    <w:t>ta znam o temi o kojoj trebam izvještavati</w:t>
                  </w:r>
                </w:p>
                <w:p w:rsidR="00505F62" w:rsidRPr="004A0700" w:rsidRDefault="00F4015F" w:rsidP="004A0700">
                  <w:pPr>
                    <w:pStyle w:val="ListParagraph"/>
                    <w:numPr>
                      <w:ilvl w:val="0"/>
                      <w:numId w:val="13"/>
                    </w:numPr>
                    <w:spacing w:after="0"/>
                    <w:rPr>
                      <w:sz w:val="24"/>
                      <w:szCs w:val="24"/>
                      <w:lang w:val="bs-Latn-BA"/>
                    </w:rPr>
                  </w:pPr>
                  <w:r>
                    <w:rPr>
                      <w:sz w:val="24"/>
                      <w:szCs w:val="24"/>
                      <w:lang w:val="bs-Latn-BA"/>
                    </w:rPr>
                    <w:t>Š</w:t>
                  </w:r>
                  <w:r w:rsidR="00505F62" w:rsidRPr="004A0700">
                    <w:rPr>
                      <w:sz w:val="24"/>
                      <w:szCs w:val="24"/>
                      <w:lang w:val="bs-Latn-BA"/>
                    </w:rPr>
                    <w:t>ta ne znam o temi o kojoj trebam izvještavati</w:t>
                  </w:r>
                </w:p>
                <w:p w:rsidR="00505F62" w:rsidRPr="004A0700" w:rsidRDefault="00F4015F" w:rsidP="004A0700">
                  <w:pPr>
                    <w:pStyle w:val="ListParagraph"/>
                    <w:numPr>
                      <w:ilvl w:val="0"/>
                      <w:numId w:val="13"/>
                    </w:numPr>
                    <w:spacing w:after="0"/>
                    <w:rPr>
                      <w:sz w:val="24"/>
                      <w:szCs w:val="24"/>
                      <w:lang w:val="bs-Latn-BA"/>
                    </w:rPr>
                  </w:pPr>
                  <w:r>
                    <w:rPr>
                      <w:sz w:val="24"/>
                      <w:szCs w:val="24"/>
                      <w:lang w:val="bs-Latn-BA"/>
                    </w:rPr>
                    <w:t>K</w:t>
                  </w:r>
                  <w:r w:rsidR="00505F62" w:rsidRPr="004A0700">
                    <w:rPr>
                      <w:sz w:val="24"/>
                      <w:szCs w:val="24"/>
                      <w:lang w:val="bs-Latn-BA"/>
                    </w:rPr>
                    <w:t>akve su moje pretpostavke o tome šta publika zna o temi izvještavanja</w:t>
                  </w:r>
                </w:p>
                <w:p w:rsidR="00505F62" w:rsidRPr="004A0700" w:rsidRDefault="00F4015F" w:rsidP="004A0700">
                  <w:pPr>
                    <w:pStyle w:val="ListParagraph"/>
                    <w:numPr>
                      <w:ilvl w:val="0"/>
                      <w:numId w:val="13"/>
                    </w:numPr>
                    <w:spacing w:after="0"/>
                    <w:rPr>
                      <w:sz w:val="24"/>
                      <w:szCs w:val="24"/>
                      <w:lang w:val="bs-Latn-BA"/>
                    </w:rPr>
                  </w:pPr>
                  <w:r>
                    <w:rPr>
                      <w:sz w:val="24"/>
                      <w:szCs w:val="24"/>
                      <w:lang w:val="bs-Latn-BA"/>
                    </w:rPr>
                    <w:t>K</w:t>
                  </w:r>
                  <w:r w:rsidR="00505F62" w:rsidRPr="004A0700">
                    <w:rPr>
                      <w:sz w:val="24"/>
                      <w:szCs w:val="24"/>
                      <w:lang w:val="bs-Latn-BA"/>
                    </w:rPr>
                    <w:t>akve su moje pretpostavke šta bi publika trebala saznati iz priloga</w:t>
                  </w:r>
                </w:p>
                <w:p w:rsidR="00505F62" w:rsidRPr="004A0700" w:rsidRDefault="00F4015F" w:rsidP="004A0700">
                  <w:pPr>
                    <w:pStyle w:val="ListParagraph"/>
                    <w:numPr>
                      <w:ilvl w:val="0"/>
                      <w:numId w:val="13"/>
                    </w:numPr>
                    <w:spacing w:after="0"/>
                    <w:rPr>
                      <w:sz w:val="24"/>
                      <w:szCs w:val="24"/>
                      <w:lang w:val="bs-Latn-BA"/>
                    </w:rPr>
                  </w:pPr>
                  <w:r>
                    <w:rPr>
                      <w:sz w:val="24"/>
                      <w:szCs w:val="24"/>
                      <w:lang w:val="bs-Latn-BA"/>
                    </w:rPr>
                    <w:t>K</w:t>
                  </w:r>
                  <w:r w:rsidR="00505F62" w:rsidRPr="004A0700">
                    <w:rPr>
                      <w:sz w:val="24"/>
                      <w:szCs w:val="24"/>
                      <w:lang w:val="bs-Latn-BA"/>
                    </w:rPr>
                    <w:t>akve su moje pretpostavke o mogućim efektima izvještavanja</w:t>
                  </w:r>
                </w:p>
                <w:p w:rsidR="00505F62" w:rsidRPr="004A0700" w:rsidRDefault="00F4015F" w:rsidP="004A0700">
                  <w:pPr>
                    <w:pStyle w:val="ListParagraph"/>
                    <w:numPr>
                      <w:ilvl w:val="0"/>
                      <w:numId w:val="13"/>
                    </w:numPr>
                    <w:spacing w:after="0"/>
                    <w:rPr>
                      <w:sz w:val="24"/>
                      <w:szCs w:val="24"/>
                      <w:lang w:val="bs-Latn-BA"/>
                    </w:rPr>
                  </w:pPr>
                  <w:r>
                    <w:rPr>
                      <w:sz w:val="24"/>
                      <w:szCs w:val="24"/>
                      <w:lang w:val="bs-Latn-BA"/>
                    </w:rPr>
                    <w:t>D</w:t>
                  </w:r>
                  <w:r w:rsidR="00505F62" w:rsidRPr="004A0700">
                    <w:rPr>
                      <w:sz w:val="24"/>
                      <w:szCs w:val="24"/>
                      <w:lang w:val="bs-Latn-BA"/>
                    </w:rPr>
                    <w:t>a li ću izvještavanjem doprinijeti poboljšanju položaja radnika</w:t>
                  </w:r>
                </w:p>
                <w:p w:rsidR="00505F62" w:rsidRPr="004A0700" w:rsidRDefault="00F4015F" w:rsidP="004A0700">
                  <w:pPr>
                    <w:pStyle w:val="ListParagraph"/>
                    <w:numPr>
                      <w:ilvl w:val="0"/>
                      <w:numId w:val="13"/>
                    </w:numPr>
                    <w:spacing w:after="0"/>
                    <w:rPr>
                      <w:sz w:val="24"/>
                      <w:szCs w:val="24"/>
                      <w:lang w:val="bs-Latn-BA"/>
                    </w:rPr>
                  </w:pPr>
                  <w:r>
                    <w:rPr>
                      <w:sz w:val="24"/>
                      <w:szCs w:val="24"/>
                      <w:lang w:val="bs-Latn-BA"/>
                    </w:rPr>
                    <w:t>K</w:t>
                  </w:r>
                  <w:r w:rsidR="00505F62" w:rsidRPr="004A0700">
                    <w:rPr>
                      <w:sz w:val="24"/>
                      <w:szCs w:val="24"/>
                      <w:lang w:val="bs-Latn-BA"/>
                    </w:rPr>
                    <w:t>ako mogu zaštiti prava i interese radnika</w:t>
                  </w:r>
                </w:p>
                <w:p w:rsidR="00505F62" w:rsidRPr="004A0700" w:rsidRDefault="00F4015F" w:rsidP="004A0700">
                  <w:pPr>
                    <w:pStyle w:val="ListParagraph"/>
                    <w:numPr>
                      <w:ilvl w:val="0"/>
                      <w:numId w:val="13"/>
                    </w:numPr>
                    <w:spacing w:after="0"/>
                    <w:rPr>
                      <w:sz w:val="24"/>
                      <w:szCs w:val="24"/>
                      <w:lang w:val="bs-Latn-BA"/>
                    </w:rPr>
                  </w:pPr>
                  <w:r>
                    <w:rPr>
                      <w:sz w:val="24"/>
                      <w:szCs w:val="24"/>
                      <w:lang w:val="bs-Latn-BA"/>
                    </w:rPr>
                    <w:t>K</w:t>
                  </w:r>
                  <w:r w:rsidR="00505F62" w:rsidRPr="004A0700">
                    <w:rPr>
                      <w:sz w:val="24"/>
                      <w:szCs w:val="24"/>
                      <w:lang w:val="bs-Latn-BA"/>
                    </w:rPr>
                    <w:t>oje bi vrijednosti mogle biti zastupljene u prilogu?</w:t>
                  </w:r>
                </w:p>
                <w:p w:rsidR="00505F62" w:rsidRPr="00CE6047" w:rsidRDefault="00505F62" w:rsidP="006F2F4F">
                  <w:pPr>
                    <w:spacing w:after="0"/>
                    <w:jc w:val="both"/>
                    <w:rPr>
                      <w:sz w:val="24"/>
                      <w:szCs w:val="24"/>
                      <w:lang w:val="bs-Latn-BA"/>
                    </w:rPr>
                  </w:pPr>
                </w:p>
                <w:p w:rsidR="00505F62" w:rsidRPr="00742CFB" w:rsidRDefault="00505F62" w:rsidP="003D4FDB">
                  <w:pPr>
                    <w:spacing w:after="0"/>
                    <w:jc w:val="both"/>
                    <w:rPr>
                      <w:b/>
                      <w:i/>
                      <w:sz w:val="28"/>
                      <w:szCs w:val="28"/>
                      <w:lang w:val="bs-Latn-BA"/>
                    </w:rPr>
                  </w:pPr>
                  <w:r w:rsidRPr="00742CFB">
                    <w:rPr>
                      <w:b/>
                      <w:i/>
                      <w:sz w:val="28"/>
                      <w:szCs w:val="28"/>
                      <w:lang w:val="bs-Latn-BA"/>
                    </w:rPr>
                    <w:t>Tokom izvještavanja</w:t>
                  </w:r>
                </w:p>
                <w:p w:rsidR="00505F62" w:rsidRDefault="00505F62" w:rsidP="003D4FDB">
                  <w:pPr>
                    <w:spacing w:after="0"/>
                    <w:jc w:val="both"/>
                    <w:rPr>
                      <w:sz w:val="24"/>
                      <w:szCs w:val="24"/>
                      <w:lang w:val="bs-Latn-BA"/>
                    </w:rPr>
                  </w:pPr>
                </w:p>
                <w:p w:rsidR="00505F62" w:rsidRDefault="00505F62" w:rsidP="009760CB">
                  <w:pPr>
                    <w:spacing w:after="0"/>
                    <w:ind w:firstLine="360"/>
                    <w:jc w:val="both"/>
                    <w:rPr>
                      <w:sz w:val="24"/>
                      <w:szCs w:val="24"/>
                      <w:lang w:val="bs-Latn-BA"/>
                    </w:rPr>
                  </w:pPr>
                  <w:r w:rsidRPr="003D4FDB">
                    <w:rPr>
                      <w:sz w:val="24"/>
                      <w:szCs w:val="24"/>
                      <w:lang w:val="bs-Latn-BA"/>
                    </w:rPr>
                    <w:t>Tokom izvještavanja o radničkim pravima novinari trebaju slijediti profesionalne smjernice i etičke kodekse kao i kod svih drugih tema i oblasti s tim da se posebna pažnja mora pridati pažljivom odnosu spram radnika koji su danas u Bosni i Hercegovini u iznimno nepovoljnom položaju. To ne znači da se radnici a</w:t>
                  </w:r>
                  <w:r w:rsidR="00F4015F">
                    <w:rPr>
                      <w:sz w:val="24"/>
                      <w:szCs w:val="24"/>
                      <w:lang w:val="bs-Latn-BA"/>
                    </w:rPr>
                    <w:t xml:space="preserve"> </w:t>
                  </w:r>
                  <w:r w:rsidRPr="003D4FDB">
                    <w:rPr>
                      <w:sz w:val="24"/>
                      <w:szCs w:val="24"/>
                      <w:lang w:val="bs-Latn-BA"/>
                    </w:rPr>
                    <w:t>priori trebaju favorizirati već tokom pripreme priloga treba uvrstiti one činjenice i tvrdnje koje će u najvećoj mjeri pojasniti temu o kojoj se izvještava, uzrok problema o kome se izvještava te ukazati na moguće posljedice odnosno rješenja koj</w:t>
                  </w:r>
                  <w:r>
                    <w:rPr>
                      <w:sz w:val="24"/>
                      <w:szCs w:val="24"/>
                      <w:lang w:val="bs-Latn-BA"/>
                    </w:rPr>
                    <w:t>a bi popravila položaj radnika. Stoga bi trebalo imati odgovore na sljedeća pitanja:</w:t>
                  </w:r>
                </w:p>
                <w:p w:rsidR="00505F62" w:rsidRPr="003D4FDB" w:rsidRDefault="00F4015F" w:rsidP="009760CB">
                  <w:pPr>
                    <w:pStyle w:val="ListParagraph"/>
                    <w:numPr>
                      <w:ilvl w:val="0"/>
                      <w:numId w:val="14"/>
                    </w:numPr>
                    <w:spacing w:after="0"/>
                    <w:jc w:val="both"/>
                    <w:rPr>
                      <w:sz w:val="24"/>
                      <w:szCs w:val="24"/>
                      <w:lang w:val="bs-Latn-BA"/>
                    </w:rPr>
                  </w:pPr>
                  <w:r>
                    <w:rPr>
                      <w:sz w:val="24"/>
                      <w:szCs w:val="24"/>
                      <w:lang w:val="bs-Latn-BA"/>
                    </w:rPr>
                    <w:t>D</w:t>
                  </w:r>
                  <w:r w:rsidR="00505F62" w:rsidRPr="003D4FDB">
                    <w:rPr>
                      <w:sz w:val="24"/>
                      <w:szCs w:val="24"/>
                      <w:lang w:val="bs-Latn-BA"/>
                    </w:rPr>
                    <w:t>a li su prikupljene potrebne činjenice</w:t>
                  </w:r>
                </w:p>
                <w:p w:rsidR="00505F62" w:rsidRPr="003D4FDB" w:rsidRDefault="00F4015F" w:rsidP="009760CB">
                  <w:pPr>
                    <w:pStyle w:val="ListParagraph"/>
                    <w:numPr>
                      <w:ilvl w:val="0"/>
                      <w:numId w:val="14"/>
                    </w:numPr>
                    <w:spacing w:after="0"/>
                    <w:jc w:val="both"/>
                    <w:rPr>
                      <w:sz w:val="24"/>
                      <w:szCs w:val="24"/>
                      <w:lang w:val="bs-Latn-BA"/>
                    </w:rPr>
                  </w:pPr>
                  <w:r>
                    <w:rPr>
                      <w:sz w:val="24"/>
                      <w:szCs w:val="24"/>
                      <w:lang w:val="bs-Latn-BA"/>
                    </w:rPr>
                    <w:t>K</w:t>
                  </w:r>
                  <w:r w:rsidR="00505F62" w:rsidRPr="003D4FDB">
                    <w:rPr>
                      <w:sz w:val="24"/>
                      <w:szCs w:val="24"/>
                      <w:lang w:val="bs-Latn-BA"/>
                    </w:rPr>
                    <w:t>oje su činjenice već potvrđene a koje tek treba dodatno potvrditi</w:t>
                  </w:r>
                </w:p>
                <w:p w:rsidR="00505F62" w:rsidRPr="003D4FDB" w:rsidRDefault="00F4015F" w:rsidP="009760CB">
                  <w:pPr>
                    <w:pStyle w:val="ListParagraph"/>
                    <w:numPr>
                      <w:ilvl w:val="0"/>
                      <w:numId w:val="14"/>
                    </w:numPr>
                    <w:spacing w:after="0"/>
                    <w:jc w:val="both"/>
                    <w:rPr>
                      <w:sz w:val="24"/>
                      <w:szCs w:val="24"/>
                      <w:lang w:val="bs-Latn-BA"/>
                    </w:rPr>
                  </w:pPr>
                  <w:r>
                    <w:rPr>
                      <w:sz w:val="24"/>
                      <w:szCs w:val="24"/>
                      <w:lang w:val="bs-Latn-BA"/>
                    </w:rPr>
                    <w:t>D</w:t>
                  </w:r>
                  <w:r w:rsidR="00505F62" w:rsidRPr="003D4FDB">
                    <w:rPr>
                      <w:sz w:val="24"/>
                      <w:szCs w:val="24"/>
                      <w:lang w:val="bs-Latn-BA"/>
                    </w:rPr>
                    <w:t>a li odabrani izvori odražavaju izbalansiranost strana uključenih u izvještavanje</w:t>
                  </w:r>
                </w:p>
                <w:p w:rsidR="00505F62" w:rsidRPr="003D4FDB" w:rsidRDefault="00F4015F" w:rsidP="009760CB">
                  <w:pPr>
                    <w:pStyle w:val="ListParagraph"/>
                    <w:numPr>
                      <w:ilvl w:val="0"/>
                      <w:numId w:val="14"/>
                    </w:numPr>
                    <w:spacing w:after="0"/>
                    <w:jc w:val="both"/>
                    <w:rPr>
                      <w:sz w:val="24"/>
                      <w:szCs w:val="24"/>
                      <w:lang w:val="bs-Latn-BA"/>
                    </w:rPr>
                  </w:pPr>
                  <w:r>
                    <w:rPr>
                      <w:sz w:val="24"/>
                      <w:szCs w:val="24"/>
                      <w:lang w:val="bs-Latn-BA"/>
                    </w:rPr>
                    <w:t>D</w:t>
                  </w:r>
                  <w:r w:rsidR="00505F62" w:rsidRPr="003D4FDB">
                    <w:rPr>
                      <w:sz w:val="24"/>
                      <w:szCs w:val="24"/>
                      <w:lang w:val="bs-Latn-BA"/>
                    </w:rPr>
                    <w:t xml:space="preserve">a li su izjave koje će biti uvrštene u prilog korektno zabilježene </w:t>
                  </w:r>
                </w:p>
                <w:p w:rsidR="00505F62" w:rsidRPr="003D4FDB" w:rsidRDefault="00F4015F" w:rsidP="009760CB">
                  <w:pPr>
                    <w:pStyle w:val="ListParagraph"/>
                    <w:numPr>
                      <w:ilvl w:val="0"/>
                      <w:numId w:val="14"/>
                    </w:numPr>
                    <w:spacing w:after="0"/>
                    <w:jc w:val="both"/>
                    <w:rPr>
                      <w:sz w:val="24"/>
                      <w:szCs w:val="24"/>
                      <w:lang w:val="bs-Latn-BA"/>
                    </w:rPr>
                  </w:pPr>
                  <w:r>
                    <w:rPr>
                      <w:sz w:val="24"/>
                      <w:szCs w:val="24"/>
                      <w:lang w:val="bs-Latn-BA"/>
                    </w:rPr>
                    <w:t>D</w:t>
                  </w:r>
                  <w:r w:rsidR="00505F62" w:rsidRPr="003D4FDB">
                    <w:rPr>
                      <w:sz w:val="24"/>
                      <w:szCs w:val="24"/>
                      <w:lang w:val="bs-Latn-BA"/>
                    </w:rPr>
                    <w:t>a li postoje etičke dileme ili zakonske prepreke oko objavljivanja priloga</w:t>
                  </w:r>
                </w:p>
                <w:p w:rsidR="00505F62" w:rsidRPr="003D4FDB" w:rsidRDefault="00F4015F" w:rsidP="009760CB">
                  <w:pPr>
                    <w:pStyle w:val="ListParagraph"/>
                    <w:numPr>
                      <w:ilvl w:val="0"/>
                      <w:numId w:val="14"/>
                    </w:numPr>
                    <w:spacing w:after="0"/>
                    <w:jc w:val="both"/>
                    <w:rPr>
                      <w:sz w:val="24"/>
                      <w:szCs w:val="24"/>
                      <w:lang w:val="bs-Latn-BA"/>
                    </w:rPr>
                  </w:pPr>
                  <w:r>
                    <w:rPr>
                      <w:sz w:val="24"/>
                      <w:szCs w:val="24"/>
                      <w:lang w:val="bs-Latn-BA"/>
                    </w:rPr>
                    <w:t>D</w:t>
                  </w:r>
                  <w:r w:rsidR="00505F62" w:rsidRPr="003D4FDB">
                    <w:rPr>
                      <w:sz w:val="24"/>
                      <w:szCs w:val="24"/>
                      <w:lang w:val="bs-Latn-BA"/>
                    </w:rPr>
                    <w:t>a li je prilog precizno, logički i zanimljivo strukturiran</w:t>
                  </w:r>
                </w:p>
                <w:p w:rsidR="00505F62" w:rsidRPr="003D4FDB" w:rsidRDefault="00F4015F" w:rsidP="009760CB">
                  <w:pPr>
                    <w:pStyle w:val="ListParagraph"/>
                    <w:numPr>
                      <w:ilvl w:val="0"/>
                      <w:numId w:val="14"/>
                    </w:numPr>
                    <w:spacing w:after="0"/>
                    <w:jc w:val="both"/>
                    <w:rPr>
                      <w:sz w:val="24"/>
                      <w:szCs w:val="24"/>
                      <w:lang w:val="bs-Latn-BA"/>
                    </w:rPr>
                  </w:pPr>
                  <w:r>
                    <w:rPr>
                      <w:sz w:val="24"/>
                      <w:szCs w:val="24"/>
                      <w:lang w:val="bs-Latn-BA"/>
                    </w:rPr>
                    <w:t>D</w:t>
                  </w:r>
                  <w:r w:rsidR="00505F62" w:rsidRPr="003D4FDB">
                    <w:rPr>
                      <w:sz w:val="24"/>
                      <w:szCs w:val="24"/>
                      <w:lang w:val="bs-Latn-BA"/>
                    </w:rPr>
                    <w:t>a li prilog otvara širu temu i potrebu za daljim izvještavanjem</w:t>
                  </w:r>
                </w:p>
                <w:p w:rsidR="00505F62" w:rsidRDefault="00505F62" w:rsidP="009760CB">
                  <w:pPr>
                    <w:spacing w:after="0"/>
                    <w:ind w:firstLine="360"/>
                    <w:jc w:val="both"/>
                    <w:rPr>
                      <w:sz w:val="24"/>
                      <w:szCs w:val="24"/>
                      <w:lang w:val="bs-Latn-BA"/>
                    </w:rPr>
                  </w:pPr>
                </w:p>
                <w:p w:rsidR="00505F62" w:rsidRPr="00742CFB" w:rsidRDefault="00505F62" w:rsidP="009760CB">
                  <w:pPr>
                    <w:spacing w:after="0"/>
                    <w:jc w:val="both"/>
                    <w:rPr>
                      <w:b/>
                      <w:i/>
                      <w:sz w:val="28"/>
                      <w:szCs w:val="28"/>
                      <w:lang w:val="bs-Latn-BA"/>
                    </w:rPr>
                  </w:pPr>
                  <w:r w:rsidRPr="00742CFB">
                    <w:rPr>
                      <w:b/>
                      <w:i/>
                      <w:sz w:val="28"/>
                      <w:szCs w:val="28"/>
                      <w:lang w:val="bs-Latn-BA"/>
                    </w:rPr>
                    <w:t>Nakon izvještavanja</w:t>
                  </w:r>
                </w:p>
                <w:p w:rsidR="00505F62" w:rsidRPr="00C015A8" w:rsidRDefault="00505F62" w:rsidP="009760CB">
                  <w:pPr>
                    <w:spacing w:after="0"/>
                    <w:ind w:firstLine="360"/>
                    <w:jc w:val="both"/>
                    <w:rPr>
                      <w:i/>
                      <w:sz w:val="24"/>
                      <w:szCs w:val="24"/>
                      <w:lang w:val="bs-Latn-BA"/>
                    </w:rPr>
                  </w:pPr>
                  <w:r w:rsidRPr="00742CFB">
                    <w:rPr>
                      <w:sz w:val="24"/>
                      <w:szCs w:val="24"/>
                      <w:lang w:val="bs-Latn-BA"/>
                    </w:rPr>
                    <w:t>Svrha izvještavanja o radnicima i radničkim pravima  nije samo puko prenošenje informacija već i zalaganje za ostvarivanje njihovih prava i zagovaranje za pravednije uslove. Stoga je nakon izvještavanja potrebno pratiti efekte</w:t>
                  </w:r>
                  <w:r w:rsidR="00C015A8">
                    <w:rPr>
                      <w:sz w:val="24"/>
                      <w:szCs w:val="24"/>
                      <w:lang w:val="bs-Latn-BA"/>
                    </w:rPr>
                    <w:t xml:space="preserve"> </w:t>
                  </w:r>
                  <w:r w:rsidRPr="00742CFB">
                    <w:rPr>
                      <w:sz w:val="24"/>
                      <w:szCs w:val="24"/>
                      <w:lang w:val="bs-Latn-BA"/>
                    </w:rPr>
                    <w:t xml:space="preserve">izvještavanja te odgovarati na pitanja: </w:t>
                  </w:r>
                  <w:r w:rsidRPr="00C015A8">
                    <w:rPr>
                      <w:i/>
                      <w:sz w:val="24"/>
                      <w:szCs w:val="24"/>
                      <w:lang w:val="bs-Latn-BA"/>
                    </w:rPr>
                    <w:t>šta nisam uradio/</w:t>
                  </w:r>
                  <w:r w:rsidR="00C015A8">
                    <w:rPr>
                      <w:i/>
                      <w:sz w:val="24"/>
                      <w:szCs w:val="24"/>
                      <w:lang w:val="bs-Latn-BA"/>
                    </w:rPr>
                    <w:t>uradi</w:t>
                  </w:r>
                  <w:r w:rsidRPr="00C015A8">
                    <w:rPr>
                      <w:i/>
                      <w:sz w:val="24"/>
                      <w:szCs w:val="24"/>
                      <w:lang w:val="bs-Latn-BA"/>
                    </w:rPr>
                    <w:t>la a mogao</w:t>
                  </w:r>
                  <w:r w:rsidR="00C015A8">
                    <w:rPr>
                      <w:i/>
                      <w:sz w:val="24"/>
                      <w:szCs w:val="24"/>
                      <w:lang w:val="bs-Latn-BA"/>
                    </w:rPr>
                    <w:t xml:space="preserve">/mogla </w:t>
                  </w:r>
                  <w:r w:rsidRPr="00C015A8">
                    <w:rPr>
                      <w:i/>
                      <w:sz w:val="24"/>
                      <w:szCs w:val="24"/>
                      <w:lang w:val="bs-Latn-BA"/>
                    </w:rPr>
                    <w:t xml:space="preserve"> sam i šta još mogu uraditi?</w:t>
                  </w:r>
                </w:p>
                <w:p w:rsidR="00505F62" w:rsidRDefault="00505F62" w:rsidP="009760CB">
                  <w:pPr>
                    <w:spacing w:after="0"/>
                    <w:ind w:firstLine="360"/>
                    <w:jc w:val="both"/>
                    <w:rPr>
                      <w:sz w:val="24"/>
                      <w:szCs w:val="24"/>
                      <w:lang w:val="bs-Latn-BA"/>
                    </w:rPr>
                  </w:pPr>
                </w:p>
                <w:p w:rsidR="00505F62" w:rsidRPr="003D4FDB" w:rsidRDefault="00505F62" w:rsidP="003D4FDB">
                  <w:pPr>
                    <w:spacing w:after="0"/>
                    <w:jc w:val="both"/>
                    <w:rPr>
                      <w:sz w:val="24"/>
                      <w:szCs w:val="24"/>
                      <w:lang w:val="bs-Latn-BA"/>
                    </w:rPr>
                  </w:pPr>
                  <w:r>
                    <w:rPr>
                      <w:sz w:val="24"/>
                      <w:szCs w:val="24"/>
                      <w:lang w:val="bs-Latn-BA"/>
                    </w:rPr>
                    <w:t xml:space="preserve"> </w:t>
                  </w:r>
                </w:p>
                <w:p w:rsidR="00505F62" w:rsidRPr="00CE6047" w:rsidRDefault="00505F62" w:rsidP="006F2F4F">
                  <w:pPr>
                    <w:spacing w:after="0"/>
                    <w:jc w:val="both"/>
                    <w:rPr>
                      <w:lang w:val="bs-Latn-BA"/>
                    </w:rPr>
                  </w:pPr>
                </w:p>
                <w:p w:rsidR="00505F62" w:rsidRPr="00CE6047" w:rsidRDefault="00505F62" w:rsidP="006F2F4F">
                  <w:pPr>
                    <w:spacing w:after="0"/>
                    <w:jc w:val="both"/>
                    <w:rPr>
                      <w:lang w:val="bs-Latn-BA"/>
                    </w:rPr>
                  </w:pPr>
                </w:p>
                <w:p w:rsidR="00505F62" w:rsidRPr="00CE6047" w:rsidRDefault="00505F62" w:rsidP="006F2F4F">
                  <w:pPr>
                    <w:spacing w:after="0"/>
                    <w:jc w:val="both"/>
                    <w:rPr>
                      <w:lang w:val="bs-Latn-BA"/>
                    </w:rPr>
                  </w:pPr>
                </w:p>
                <w:p w:rsidR="00505F62" w:rsidRPr="00CE6047" w:rsidRDefault="00505F62" w:rsidP="006F2F4F">
                  <w:pPr>
                    <w:spacing w:after="0"/>
                    <w:jc w:val="both"/>
                    <w:rPr>
                      <w:lang w:val="bs-Latn-BA"/>
                    </w:rPr>
                  </w:pPr>
                </w:p>
                <w:p w:rsidR="00505F62" w:rsidRPr="00CE6047" w:rsidRDefault="00505F62" w:rsidP="006F2F4F">
                  <w:pPr>
                    <w:spacing w:after="0"/>
                    <w:jc w:val="both"/>
                    <w:rPr>
                      <w:lang w:val="bs-Latn-BA"/>
                    </w:rPr>
                  </w:pPr>
                </w:p>
                <w:p w:rsidR="00505F62" w:rsidRPr="00CE6047" w:rsidRDefault="00505F62" w:rsidP="006F2F4F">
                  <w:pPr>
                    <w:spacing w:after="0"/>
                    <w:jc w:val="both"/>
                    <w:rPr>
                      <w:lang w:val="bs-Latn-BA"/>
                    </w:rPr>
                  </w:pPr>
                </w:p>
                <w:p w:rsidR="00505F62" w:rsidRPr="00CE6047" w:rsidRDefault="00505F62" w:rsidP="006F2F4F">
                  <w:pPr>
                    <w:spacing w:after="0"/>
                    <w:jc w:val="both"/>
                    <w:rPr>
                      <w:lang w:val="bs-Latn-BA"/>
                    </w:rPr>
                  </w:pPr>
                </w:p>
              </w:txbxContent>
            </v:textbox>
          </v:shape>
        </w:pict>
      </w:r>
    </w:p>
    <w:p w:rsidR="006F2F4F" w:rsidRDefault="00E61A25" w:rsidP="006F2F4F">
      <w:r w:rsidRPr="00E61A25">
        <w:rPr>
          <w:noProof/>
        </w:rPr>
        <w:pict>
          <v:rect id="_x0000_s1100" style="position:absolute;margin-left:-26.25pt;margin-top:-27pt;width:522.75pt;height:704.25pt;z-index:-251573248" fillcolor="#eaf1dd [662]" strokecolor="black [3213]" strokeweight="4.5pt">
            <v:fill color2="#b6dde8 [1304]" rotate="t" focus="100%" type="gradient"/>
          </v:rect>
        </w:pict>
      </w:r>
    </w:p>
    <w:p w:rsidR="006F2F4F" w:rsidRDefault="006F2F4F" w:rsidP="006F2F4F"/>
    <w:p w:rsidR="006F2F4F" w:rsidRDefault="006F2F4F" w:rsidP="006F2F4F"/>
    <w:p w:rsidR="006F2F4F" w:rsidRDefault="006F2F4F" w:rsidP="006F2F4F"/>
    <w:p w:rsidR="006F2F4F" w:rsidRDefault="006F2F4F" w:rsidP="006F2F4F"/>
    <w:p w:rsidR="006F2F4F" w:rsidRDefault="006F2F4F" w:rsidP="006F2F4F"/>
    <w:p w:rsidR="006F2F4F" w:rsidRDefault="006F2F4F" w:rsidP="006F2F4F"/>
    <w:p w:rsidR="006F2F4F" w:rsidRDefault="006F2F4F" w:rsidP="006F2F4F"/>
    <w:p w:rsidR="006F2F4F" w:rsidRDefault="006F2F4F" w:rsidP="006F2F4F"/>
    <w:p w:rsidR="006F2F4F" w:rsidRDefault="006F2F4F" w:rsidP="006F2F4F">
      <w:r>
        <w:rPr>
          <w:noProof/>
          <w:lang w:val="hr-HR" w:eastAsia="hr-HR"/>
        </w:rPr>
        <w:drawing>
          <wp:anchor distT="0" distB="0" distL="114300" distR="114300" simplePos="0" relativeHeight="251746304" behindDoc="1" locked="0" layoutInCell="1" allowOverlap="1">
            <wp:simplePos x="0" y="0"/>
            <wp:positionH relativeFrom="column">
              <wp:posOffset>1819275</wp:posOffset>
            </wp:positionH>
            <wp:positionV relativeFrom="paragraph">
              <wp:posOffset>34925</wp:posOffset>
            </wp:positionV>
            <wp:extent cx="4419600" cy="4914900"/>
            <wp:effectExtent l="0" t="0" r="0" b="0"/>
            <wp:wrapNone/>
            <wp:docPr id="16" name="Picture 0" descr="images-(7)1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-(7)11.gif"/>
                    <pic:cNvPicPr/>
                  </pic:nvPicPr>
                  <pic:blipFill>
                    <a:blip r:embed="rId10"/>
                    <a:srcRect l="4360" t="5177" r="18256" b="8719"/>
                    <a:stretch>
                      <a:fillRect/>
                    </a:stretch>
                  </pic:blipFill>
                  <pic:spPr>
                    <a:xfrm>
                      <a:off x="0" y="0"/>
                      <a:ext cx="4419600" cy="491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softEdge rad="31750"/>
                    </a:effectLst>
                  </pic:spPr>
                </pic:pic>
              </a:graphicData>
            </a:graphic>
          </wp:anchor>
        </w:drawing>
      </w:r>
    </w:p>
    <w:p w:rsidR="006F2F4F" w:rsidRDefault="006F2F4F" w:rsidP="006F2F4F"/>
    <w:p w:rsidR="006F2F4F" w:rsidRDefault="006F2F4F" w:rsidP="006F2F4F"/>
    <w:p w:rsidR="006F2F4F" w:rsidRDefault="006F2F4F" w:rsidP="006F2F4F"/>
    <w:p w:rsidR="006F2F4F" w:rsidRDefault="006F2F4F" w:rsidP="006F2F4F"/>
    <w:p w:rsidR="006F2F4F" w:rsidRDefault="006F2F4F" w:rsidP="006F2F4F"/>
    <w:p w:rsidR="006F2F4F" w:rsidRDefault="006F2F4F" w:rsidP="006F2F4F"/>
    <w:p w:rsidR="006F2F4F" w:rsidRDefault="006F2F4F" w:rsidP="006F2F4F"/>
    <w:p w:rsidR="006F2F4F" w:rsidRDefault="006F2F4F" w:rsidP="006F2F4F"/>
    <w:p w:rsidR="006F2F4F" w:rsidRDefault="006F2F4F" w:rsidP="006F2F4F"/>
    <w:p w:rsidR="006F2F4F" w:rsidRDefault="006F2F4F" w:rsidP="006F2F4F"/>
    <w:p w:rsidR="006F2F4F" w:rsidRDefault="006F2F4F" w:rsidP="006F2F4F"/>
    <w:p w:rsidR="006F2F4F" w:rsidRDefault="00E61A25" w:rsidP="006F2F4F">
      <w:r w:rsidRPr="00E61A25">
        <w:rPr>
          <w:noProof/>
        </w:rPr>
        <w:pict>
          <v:shape id="_x0000_s1102" type="#_x0000_t202" style="position:absolute;margin-left:-20.25pt;margin-top:17.15pt;width:513pt;height:3.55pt;z-index:251745280;mso-width-relative:margin;mso-height-relative:margin" filled="f" fillcolor="#92cddc [1944]" stroked="f">
            <v:textbox>
              <w:txbxContent>
                <w:p w:rsidR="00505F62" w:rsidRPr="00CE6047" w:rsidRDefault="00505F62" w:rsidP="006F2F4F"/>
              </w:txbxContent>
            </v:textbox>
          </v:shape>
        </w:pict>
      </w:r>
    </w:p>
    <w:p w:rsidR="006F2F4F" w:rsidRDefault="006F2F4F" w:rsidP="006F2F4F"/>
    <w:p w:rsidR="006F2F4F" w:rsidRDefault="006F2F4F" w:rsidP="006F2F4F">
      <w:r>
        <w:br w:type="page"/>
      </w:r>
    </w:p>
    <w:p w:rsidR="006F2F4F" w:rsidRDefault="00E61A25" w:rsidP="006F2F4F">
      <w:r w:rsidRPr="00E61A25">
        <w:rPr>
          <w:noProof/>
        </w:rPr>
        <w:lastRenderedPageBreak/>
        <w:pict>
          <v:shape id="_x0000_s1104" type="#_x0000_t202" style="position:absolute;margin-left:-20.25pt;margin-top:9pt;width:513pt;height:681.75pt;z-index:251749376;mso-width-relative:margin;mso-height-relative:margin" filled="f" fillcolor="#92cddc [1944]" stroked="f">
            <v:textbox style="mso-next-textbox:#_x0000_s1104">
              <w:txbxContent>
                <w:p w:rsidR="00505F62" w:rsidRDefault="00505F62" w:rsidP="000E5258">
                  <w:pPr>
                    <w:spacing w:after="0"/>
                    <w:rPr>
                      <w:b/>
                      <w:sz w:val="38"/>
                      <w:u w:val="single"/>
                      <w:lang w:val="bs-Latn-BA"/>
                    </w:rPr>
                  </w:pPr>
                  <w:r>
                    <w:rPr>
                      <w:b/>
                      <w:sz w:val="38"/>
                      <w:u w:val="single"/>
                      <w:lang w:val="bs-Latn-BA"/>
                    </w:rPr>
                    <w:t>Korisni izvori:</w:t>
                  </w:r>
                </w:p>
                <w:p w:rsidR="00C015A8" w:rsidRDefault="00C015A8" w:rsidP="000E5258">
                  <w:pPr>
                    <w:spacing w:after="0"/>
                    <w:rPr>
                      <w:i/>
                      <w:sz w:val="24"/>
                      <w:szCs w:val="24"/>
                      <w:lang w:val="bs-Latn-BA"/>
                    </w:rPr>
                  </w:pPr>
                </w:p>
                <w:p w:rsidR="00505F62" w:rsidRPr="00C015A8" w:rsidRDefault="00C015A8" w:rsidP="000E5258">
                  <w:pPr>
                    <w:spacing w:after="0"/>
                    <w:rPr>
                      <w:i/>
                      <w:sz w:val="24"/>
                      <w:szCs w:val="24"/>
                      <w:lang w:val="bs-Latn-BA"/>
                    </w:rPr>
                  </w:pPr>
                  <w:r w:rsidRPr="00C015A8">
                    <w:rPr>
                      <w:i/>
                      <w:sz w:val="24"/>
                      <w:szCs w:val="24"/>
                      <w:lang w:val="bs-Latn-BA"/>
                    </w:rPr>
                    <w:t>Zakoni</w:t>
                  </w:r>
                </w:p>
                <w:p w:rsidR="00C015A8" w:rsidRDefault="00C015A8" w:rsidP="00C015A8">
                  <w:pPr>
                    <w:spacing w:after="0" w:line="360" w:lineRule="auto"/>
                    <w:rPr>
                      <w:sz w:val="24"/>
                      <w:szCs w:val="24"/>
                      <w:lang w:val="bs-Latn-BA"/>
                    </w:rPr>
                  </w:pPr>
                </w:p>
                <w:p w:rsidR="00505F62" w:rsidRPr="00C015A8" w:rsidRDefault="00505F62" w:rsidP="00C015A8">
                  <w:pPr>
                    <w:spacing w:after="0" w:line="360" w:lineRule="auto"/>
                    <w:rPr>
                      <w:sz w:val="24"/>
                      <w:szCs w:val="24"/>
                      <w:lang w:val="bs-Latn-BA"/>
                    </w:rPr>
                  </w:pPr>
                  <w:r w:rsidRPr="00C015A8">
                    <w:rPr>
                      <w:sz w:val="24"/>
                      <w:szCs w:val="24"/>
                      <w:lang w:val="bs-Latn-BA"/>
                    </w:rPr>
                    <w:t>Zakon o radu FBIH (Sl. novine FBIH 62/15)</w:t>
                  </w:r>
                </w:p>
                <w:p w:rsidR="00505F62" w:rsidRPr="00C015A8" w:rsidRDefault="00505F62" w:rsidP="00C015A8">
                  <w:pPr>
                    <w:spacing w:after="0" w:line="360" w:lineRule="auto"/>
                    <w:rPr>
                      <w:sz w:val="24"/>
                      <w:szCs w:val="24"/>
                      <w:lang w:val="bs-Latn-BA"/>
                    </w:rPr>
                  </w:pPr>
                  <w:r w:rsidRPr="00C015A8">
                    <w:rPr>
                      <w:sz w:val="24"/>
                      <w:szCs w:val="24"/>
                      <w:lang w:val="bs-Latn-BA"/>
                    </w:rPr>
                    <w:t>Zakon o radu (“sl. Glasnik rs”, br. 1/2016)</w:t>
                  </w:r>
                </w:p>
                <w:p w:rsidR="00505F62" w:rsidRPr="00C015A8" w:rsidRDefault="00505F62" w:rsidP="00C015A8">
                  <w:pPr>
                    <w:spacing w:after="0" w:line="360" w:lineRule="auto"/>
                    <w:rPr>
                      <w:sz w:val="24"/>
                      <w:szCs w:val="24"/>
                      <w:lang w:val="bs-Latn-BA"/>
                    </w:rPr>
                  </w:pPr>
                  <w:r w:rsidRPr="00C015A8">
                    <w:rPr>
                      <w:sz w:val="24"/>
                      <w:szCs w:val="24"/>
                      <w:lang w:val="bs-Latn-BA"/>
                    </w:rPr>
                    <w:t>Zakon o PIO/MIO FBIH 2018. Godina</w:t>
                  </w:r>
                </w:p>
                <w:p w:rsidR="00505F62" w:rsidRPr="00C015A8" w:rsidRDefault="00505F62" w:rsidP="00C015A8">
                  <w:pPr>
                    <w:spacing w:after="0" w:line="360" w:lineRule="auto"/>
                    <w:rPr>
                      <w:sz w:val="24"/>
                      <w:szCs w:val="24"/>
                      <w:lang w:val="bs-Latn-BA"/>
                    </w:rPr>
                  </w:pPr>
                  <w:r w:rsidRPr="00C015A8">
                    <w:rPr>
                      <w:sz w:val="24"/>
                      <w:szCs w:val="24"/>
                      <w:lang w:val="bs-Latn-BA"/>
                    </w:rPr>
                    <w:t>Zakon o penzijskom i invalidskom osiguranju (“sl. Glasnik rs”, br. 134/2011, 82/2013, 96/2013 – odluka us i 103/2015)</w:t>
                  </w:r>
                </w:p>
                <w:p w:rsidR="00505F62" w:rsidRPr="00C015A8" w:rsidRDefault="00505F62" w:rsidP="00C015A8">
                  <w:pPr>
                    <w:spacing w:after="0" w:line="360" w:lineRule="auto"/>
                    <w:rPr>
                      <w:sz w:val="24"/>
                      <w:szCs w:val="24"/>
                      <w:lang w:val="bs-Latn-BA"/>
                    </w:rPr>
                  </w:pPr>
                  <w:r w:rsidRPr="00C015A8">
                    <w:rPr>
                      <w:sz w:val="24"/>
                      <w:szCs w:val="24"/>
                      <w:lang w:val="bs-Latn-BA"/>
                    </w:rPr>
                    <w:t>Zakon o zdravstvenoj zaštiti FBIH (46/10)</w:t>
                  </w:r>
                </w:p>
                <w:p w:rsidR="00505F62" w:rsidRPr="00C015A8" w:rsidRDefault="00505F62" w:rsidP="00C015A8">
                  <w:pPr>
                    <w:spacing w:after="0" w:line="360" w:lineRule="auto"/>
                    <w:rPr>
                      <w:sz w:val="24"/>
                      <w:szCs w:val="24"/>
                      <w:lang w:val="bs-Latn-BA"/>
                    </w:rPr>
                  </w:pPr>
                  <w:r w:rsidRPr="00C015A8">
                    <w:rPr>
                      <w:sz w:val="24"/>
                      <w:szCs w:val="24"/>
                      <w:lang w:val="bs-Latn-BA"/>
                    </w:rPr>
                    <w:t>Zakon o zdravstvenoj zaštiti (“sl. Glasnik rs”, br. 106/2009 i 44/2015)</w:t>
                  </w:r>
                </w:p>
                <w:p w:rsidR="00505F62" w:rsidRPr="00C015A8" w:rsidRDefault="00505F62" w:rsidP="00C015A8">
                  <w:pPr>
                    <w:spacing w:after="0" w:line="360" w:lineRule="auto"/>
                    <w:rPr>
                      <w:sz w:val="24"/>
                      <w:szCs w:val="24"/>
                      <w:lang w:val="bs-Latn-BA"/>
                    </w:rPr>
                  </w:pPr>
                  <w:r w:rsidRPr="00C015A8">
                    <w:rPr>
                      <w:sz w:val="24"/>
                      <w:szCs w:val="24"/>
                      <w:lang w:val="bs-Latn-BA"/>
                    </w:rPr>
                    <w:t>Zakon o štrajku FBIH (Sl. novine FBIH 14/00)</w:t>
                  </w:r>
                </w:p>
                <w:p w:rsidR="00C015A8" w:rsidRPr="00C015A8" w:rsidRDefault="00C015A8" w:rsidP="00C015A8">
                  <w:pPr>
                    <w:spacing w:after="0"/>
                    <w:rPr>
                      <w:sz w:val="24"/>
                      <w:szCs w:val="24"/>
                      <w:lang w:val="bs-Latn-BA"/>
                    </w:rPr>
                  </w:pPr>
                </w:p>
                <w:p w:rsidR="00505F62" w:rsidRPr="00C015A8" w:rsidRDefault="00505F62" w:rsidP="006268AF">
                  <w:pPr>
                    <w:rPr>
                      <w:i/>
                      <w:sz w:val="24"/>
                      <w:szCs w:val="24"/>
                      <w:lang w:val="bs-Latn-BA"/>
                    </w:rPr>
                  </w:pPr>
                  <w:r w:rsidRPr="00C015A8">
                    <w:rPr>
                      <w:i/>
                      <w:sz w:val="24"/>
                      <w:szCs w:val="24"/>
                      <w:lang w:val="bs-Latn-BA"/>
                    </w:rPr>
                    <w:t>Publikacije</w:t>
                  </w:r>
                </w:p>
                <w:p w:rsidR="00505F62" w:rsidRPr="00C015A8" w:rsidRDefault="00505F62" w:rsidP="006268AF">
                  <w:pPr>
                    <w:rPr>
                      <w:sz w:val="24"/>
                      <w:szCs w:val="24"/>
                      <w:lang w:val="bs-Latn-BA"/>
                    </w:rPr>
                  </w:pPr>
                  <w:r w:rsidRPr="00C015A8">
                    <w:rPr>
                      <w:i/>
                      <w:sz w:val="24"/>
                      <w:szCs w:val="24"/>
                      <w:lang w:val="bs-Latn-BA"/>
                    </w:rPr>
                    <w:t>Pravda radnicima sada</w:t>
                  </w:r>
                  <w:r w:rsidRPr="00C015A8">
                    <w:rPr>
                      <w:sz w:val="24"/>
                      <w:szCs w:val="24"/>
                      <w:lang w:val="bs-Latn-BA"/>
                    </w:rPr>
                    <w:t>,Institucionalni mehanizmi zaštite radničkih prava, Forum sindikalnih aktivista i aktivistica SDP BiH, Sarajevo, 2010.</w:t>
                  </w:r>
                </w:p>
                <w:p w:rsidR="00C015A8" w:rsidRPr="00C015A8" w:rsidRDefault="00C015A8" w:rsidP="006268AF">
                  <w:pPr>
                    <w:rPr>
                      <w:sz w:val="24"/>
                      <w:szCs w:val="24"/>
                      <w:lang w:val="bs-Latn-BA"/>
                    </w:rPr>
                  </w:pPr>
                </w:p>
                <w:p w:rsidR="00505F62" w:rsidRPr="00C015A8" w:rsidRDefault="00505F62" w:rsidP="006268AF">
                  <w:pPr>
                    <w:rPr>
                      <w:i/>
                      <w:sz w:val="24"/>
                      <w:szCs w:val="24"/>
                      <w:lang w:val="bs-Latn-BA"/>
                    </w:rPr>
                  </w:pPr>
                  <w:r w:rsidRPr="00C015A8">
                    <w:rPr>
                      <w:i/>
                      <w:sz w:val="24"/>
                      <w:szCs w:val="24"/>
                      <w:lang w:val="bs-Latn-BA"/>
                    </w:rPr>
                    <w:t>Web izvori:</w:t>
                  </w:r>
                </w:p>
                <w:p w:rsidR="00505F62" w:rsidRPr="00C015A8" w:rsidRDefault="00E61A25" w:rsidP="006268AF">
                  <w:pPr>
                    <w:rPr>
                      <w:sz w:val="24"/>
                      <w:szCs w:val="24"/>
                      <w:lang w:val="bs-Latn-BA"/>
                    </w:rPr>
                  </w:pPr>
                  <w:hyperlink r:id="rId11" w:history="1">
                    <w:r w:rsidR="00505F62" w:rsidRPr="00C015A8">
                      <w:rPr>
                        <w:rStyle w:val="Hyperlink"/>
                        <w:sz w:val="24"/>
                        <w:szCs w:val="24"/>
                        <w:lang w:val="bs-Latn-BA"/>
                      </w:rPr>
                      <w:t>https://www.sssbih.com/</w:t>
                    </w:r>
                  </w:hyperlink>
                </w:p>
                <w:p w:rsidR="00505F62" w:rsidRPr="00C015A8" w:rsidRDefault="00E61A25" w:rsidP="006268AF">
                  <w:pPr>
                    <w:rPr>
                      <w:sz w:val="24"/>
                      <w:szCs w:val="24"/>
                      <w:lang w:val="bs-Latn-BA"/>
                    </w:rPr>
                  </w:pPr>
                  <w:hyperlink r:id="rId12" w:history="1">
                    <w:r w:rsidR="00505F62" w:rsidRPr="00C015A8">
                      <w:rPr>
                        <w:rStyle w:val="Hyperlink"/>
                        <w:sz w:val="24"/>
                        <w:szCs w:val="24"/>
                        <w:lang w:val="bs-Latn-BA"/>
                      </w:rPr>
                      <w:t>https://radnici.ba/radno-zakonodavstvo/</w:t>
                    </w:r>
                  </w:hyperlink>
                </w:p>
                <w:p w:rsidR="00505F62" w:rsidRPr="00C015A8" w:rsidRDefault="00E61A25" w:rsidP="006268AF">
                  <w:pPr>
                    <w:rPr>
                      <w:sz w:val="24"/>
                      <w:szCs w:val="24"/>
                      <w:lang w:val="bs-Latn-BA"/>
                    </w:rPr>
                  </w:pPr>
                  <w:hyperlink r:id="rId13" w:history="1">
                    <w:r w:rsidR="00505F62" w:rsidRPr="00C015A8">
                      <w:rPr>
                        <w:rStyle w:val="Hyperlink"/>
                        <w:sz w:val="24"/>
                        <w:szCs w:val="24"/>
                        <w:lang w:val="bs-Latn-BA"/>
                      </w:rPr>
                      <w:t>https://www.sssbih.com/category/radnicka-prava/</w:t>
                    </w:r>
                  </w:hyperlink>
                </w:p>
                <w:p w:rsidR="00505F62" w:rsidRPr="00C015A8" w:rsidRDefault="00E61A25" w:rsidP="006268AF">
                  <w:pPr>
                    <w:rPr>
                      <w:sz w:val="24"/>
                      <w:szCs w:val="24"/>
                      <w:lang w:val="bs-Latn-BA"/>
                    </w:rPr>
                  </w:pPr>
                  <w:hyperlink r:id="rId14" w:history="1">
                    <w:r w:rsidR="00505F62" w:rsidRPr="00C015A8">
                      <w:rPr>
                        <w:rStyle w:val="Hyperlink"/>
                        <w:sz w:val="24"/>
                        <w:szCs w:val="24"/>
                        <w:lang w:val="bs-Latn-BA"/>
                      </w:rPr>
                      <w:t>https://vasaprava.org/?p=85</w:t>
                    </w:r>
                  </w:hyperlink>
                </w:p>
                <w:p w:rsidR="00505F62" w:rsidRPr="00C015A8" w:rsidRDefault="00E61A25" w:rsidP="006268AF">
                  <w:pPr>
                    <w:rPr>
                      <w:sz w:val="24"/>
                      <w:szCs w:val="24"/>
                      <w:lang w:val="bs-Latn-BA"/>
                    </w:rPr>
                  </w:pPr>
                  <w:hyperlink r:id="rId15" w:history="1">
                    <w:r w:rsidR="00505F62" w:rsidRPr="00C015A8">
                      <w:rPr>
                        <w:rStyle w:val="Hyperlink"/>
                        <w:sz w:val="24"/>
                        <w:szCs w:val="24"/>
                        <w:lang w:val="bs-Latn-BA"/>
                      </w:rPr>
                      <w:t>https://www.ilo.org/global/lang--en/index.htm</w:t>
                    </w:r>
                  </w:hyperlink>
                </w:p>
                <w:p w:rsidR="00505F62" w:rsidRPr="00C015A8" w:rsidRDefault="00E61A25" w:rsidP="006268AF">
                  <w:pPr>
                    <w:rPr>
                      <w:sz w:val="24"/>
                      <w:szCs w:val="24"/>
                      <w:lang w:val="bs-Latn-BA"/>
                    </w:rPr>
                  </w:pPr>
                  <w:hyperlink r:id="rId16" w:history="1">
                    <w:r w:rsidR="00505F62" w:rsidRPr="00C015A8">
                      <w:rPr>
                        <w:rStyle w:val="Hyperlink"/>
                        <w:sz w:val="24"/>
                        <w:szCs w:val="24"/>
                        <w:lang w:val="bs-Latn-BA"/>
                      </w:rPr>
                      <w:t>https://www.ituc-csi.org/?lang=en</w:t>
                    </w:r>
                  </w:hyperlink>
                </w:p>
                <w:p w:rsidR="00505F62" w:rsidRPr="00C015A8" w:rsidRDefault="00E61A25" w:rsidP="006268AF">
                  <w:pPr>
                    <w:rPr>
                      <w:sz w:val="24"/>
                      <w:szCs w:val="24"/>
                      <w:lang w:val="bs-Latn-BA"/>
                    </w:rPr>
                  </w:pPr>
                  <w:hyperlink r:id="rId17" w:history="1">
                    <w:r w:rsidR="00505F62" w:rsidRPr="00C015A8">
                      <w:rPr>
                        <w:rStyle w:val="Hyperlink"/>
                        <w:sz w:val="24"/>
                        <w:szCs w:val="24"/>
                        <w:lang w:val="bs-Latn-BA"/>
                      </w:rPr>
                      <w:t>https://www.peoplepowermedia.org/issues/issues/workers-rights</w:t>
                    </w:r>
                  </w:hyperlink>
                </w:p>
                <w:p w:rsidR="00505F62" w:rsidRPr="00C015A8" w:rsidRDefault="00E61A25" w:rsidP="006268AF">
                  <w:pPr>
                    <w:rPr>
                      <w:sz w:val="24"/>
                      <w:szCs w:val="24"/>
                      <w:lang w:val="bs-Latn-BA"/>
                    </w:rPr>
                  </w:pPr>
                  <w:hyperlink r:id="rId18" w:history="1">
                    <w:r w:rsidR="00505F62" w:rsidRPr="00C015A8">
                      <w:rPr>
                        <w:rStyle w:val="Hyperlink"/>
                        <w:sz w:val="24"/>
                        <w:szCs w:val="24"/>
                        <w:lang w:val="bs-Latn-BA"/>
                      </w:rPr>
                      <w:t>https://www.jstor.org/stable/pdf/762196.pdf?seq=1</w:t>
                    </w:r>
                  </w:hyperlink>
                </w:p>
                <w:p w:rsidR="00505F62" w:rsidRPr="00C015A8" w:rsidRDefault="00E61A25" w:rsidP="006268AF">
                  <w:pPr>
                    <w:rPr>
                      <w:sz w:val="24"/>
                      <w:szCs w:val="24"/>
                      <w:lang w:val="bs-Latn-BA"/>
                    </w:rPr>
                  </w:pPr>
                  <w:hyperlink r:id="rId19" w:history="1">
                    <w:r w:rsidR="00505F62" w:rsidRPr="00C015A8">
                      <w:rPr>
                        <w:rStyle w:val="Hyperlink"/>
                        <w:sz w:val="24"/>
                        <w:szCs w:val="24"/>
                        <w:lang w:val="bs-Latn-BA"/>
                      </w:rPr>
                      <w:t>https://mediaguide.fi/mediaguide/introduction-to-human-rights/</w:t>
                    </w:r>
                  </w:hyperlink>
                </w:p>
                <w:p w:rsidR="00505F62" w:rsidRPr="00C015A8" w:rsidRDefault="00E61A25" w:rsidP="006268AF">
                  <w:pPr>
                    <w:rPr>
                      <w:i/>
                      <w:sz w:val="24"/>
                      <w:szCs w:val="24"/>
                      <w:lang w:val="bs-Latn-BA"/>
                    </w:rPr>
                  </w:pPr>
                  <w:hyperlink r:id="rId20" w:history="1">
                    <w:r w:rsidR="00505F62" w:rsidRPr="00C015A8">
                      <w:rPr>
                        <w:rStyle w:val="HTMLCite"/>
                        <w:i w:val="0"/>
                        <w:color w:val="0000FF"/>
                        <w:sz w:val="24"/>
                        <w:szCs w:val="24"/>
                        <w:u w:val="single"/>
                        <w:lang w:val="bs-Latn-BA"/>
                      </w:rPr>
                      <w:t>https://www.mediareform.org.uk</w:t>
                    </w:r>
                  </w:hyperlink>
                </w:p>
                <w:p w:rsidR="00505F62" w:rsidRPr="006268AF" w:rsidRDefault="00505F62" w:rsidP="000E5258">
                  <w:pPr>
                    <w:spacing w:after="0"/>
                    <w:rPr>
                      <w:sz w:val="24"/>
                      <w:szCs w:val="24"/>
                      <w:lang w:val="bs-Latn-BA"/>
                    </w:rPr>
                  </w:pPr>
                </w:p>
                <w:p w:rsidR="00505F62" w:rsidRPr="006268AF" w:rsidRDefault="00505F62" w:rsidP="009760CB">
                  <w:pPr>
                    <w:spacing w:after="0"/>
                    <w:jc w:val="both"/>
                    <w:rPr>
                      <w:sz w:val="24"/>
                      <w:szCs w:val="24"/>
                      <w:lang w:val="bs-Latn-BA"/>
                    </w:rPr>
                  </w:pPr>
                </w:p>
                <w:p w:rsidR="00505F62" w:rsidRPr="006268AF" w:rsidRDefault="00505F62" w:rsidP="009760CB">
                  <w:pPr>
                    <w:spacing w:after="0"/>
                    <w:jc w:val="both"/>
                    <w:rPr>
                      <w:sz w:val="24"/>
                      <w:szCs w:val="24"/>
                      <w:lang w:val="bs-Latn-BA"/>
                    </w:rPr>
                  </w:pPr>
                </w:p>
                <w:p w:rsidR="00505F62" w:rsidRPr="006268AF" w:rsidRDefault="00505F62" w:rsidP="009760CB">
                  <w:pPr>
                    <w:spacing w:after="0"/>
                    <w:jc w:val="both"/>
                    <w:rPr>
                      <w:sz w:val="24"/>
                      <w:szCs w:val="24"/>
                      <w:lang w:val="bs-Latn-BA"/>
                    </w:rPr>
                  </w:pPr>
                </w:p>
                <w:p w:rsidR="00505F62" w:rsidRPr="006268AF" w:rsidRDefault="00505F62" w:rsidP="009760CB">
                  <w:pPr>
                    <w:spacing w:after="0"/>
                    <w:jc w:val="both"/>
                    <w:rPr>
                      <w:sz w:val="24"/>
                      <w:szCs w:val="24"/>
                      <w:lang w:val="bs-Latn-BA"/>
                    </w:rPr>
                  </w:pPr>
                </w:p>
                <w:p w:rsidR="00505F62" w:rsidRPr="006268AF" w:rsidRDefault="00505F62" w:rsidP="009760CB">
                  <w:pPr>
                    <w:spacing w:after="0"/>
                    <w:jc w:val="both"/>
                    <w:rPr>
                      <w:sz w:val="24"/>
                      <w:szCs w:val="24"/>
                      <w:lang w:val="bs-Latn-BA"/>
                    </w:rPr>
                  </w:pPr>
                </w:p>
                <w:p w:rsidR="00505F62" w:rsidRPr="006268AF" w:rsidRDefault="00505F62" w:rsidP="009760CB">
                  <w:pPr>
                    <w:spacing w:after="0"/>
                    <w:jc w:val="both"/>
                    <w:rPr>
                      <w:sz w:val="24"/>
                      <w:szCs w:val="24"/>
                      <w:lang w:val="bs-Latn-BA"/>
                    </w:rPr>
                  </w:pPr>
                </w:p>
                <w:p w:rsidR="00505F62" w:rsidRPr="006268AF" w:rsidRDefault="00505F62" w:rsidP="006F2F4F">
                  <w:pPr>
                    <w:spacing w:after="0"/>
                    <w:jc w:val="both"/>
                    <w:rPr>
                      <w:sz w:val="24"/>
                      <w:szCs w:val="24"/>
                      <w:lang w:val="bs-Latn-BA"/>
                    </w:rPr>
                  </w:pPr>
                </w:p>
              </w:txbxContent>
            </v:textbox>
          </v:shape>
        </w:pict>
      </w:r>
    </w:p>
    <w:p w:rsidR="006F2F4F" w:rsidRDefault="00E61A25" w:rsidP="006F2F4F">
      <w:r w:rsidRPr="00E61A25">
        <w:rPr>
          <w:noProof/>
        </w:rPr>
        <w:pict>
          <v:rect id="_x0000_s1103" style="position:absolute;margin-left:-26.25pt;margin-top:-27pt;width:522.75pt;height:704.25pt;z-index:-251568128" fillcolor="#eaf1dd [662]" strokecolor="black [3213]" strokeweight="4.5pt">
            <v:fill color2="#b6dde8 [1304]" rotate="t" focus="100%" type="gradient"/>
          </v:rect>
        </w:pict>
      </w:r>
    </w:p>
    <w:p w:rsidR="006F2F4F" w:rsidRDefault="006F2F4F" w:rsidP="006F2F4F"/>
    <w:p w:rsidR="006F2F4F" w:rsidRDefault="006F2F4F" w:rsidP="006F2F4F"/>
    <w:p w:rsidR="006F2F4F" w:rsidRDefault="006F2F4F" w:rsidP="006F2F4F"/>
    <w:p w:rsidR="006F2F4F" w:rsidRDefault="006F2F4F" w:rsidP="006F2F4F"/>
    <w:p w:rsidR="006F2F4F" w:rsidRDefault="006F2F4F" w:rsidP="006F2F4F"/>
    <w:p w:rsidR="006F2F4F" w:rsidRDefault="006F2F4F" w:rsidP="006F2F4F"/>
    <w:p w:rsidR="006F2F4F" w:rsidRDefault="006F2F4F" w:rsidP="006F2F4F"/>
    <w:p w:rsidR="006F2F4F" w:rsidRDefault="006F2F4F" w:rsidP="006F2F4F"/>
    <w:p w:rsidR="006F2F4F" w:rsidRDefault="006F2F4F" w:rsidP="006F2F4F">
      <w:r>
        <w:rPr>
          <w:noProof/>
          <w:lang w:val="hr-HR" w:eastAsia="hr-HR"/>
        </w:rPr>
        <w:drawing>
          <wp:anchor distT="0" distB="0" distL="114300" distR="114300" simplePos="0" relativeHeight="251751424" behindDoc="1" locked="0" layoutInCell="1" allowOverlap="1">
            <wp:simplePos x="0" y="0"/>
            <wp:positionH relativeFrom="column">
              <wp:posOffset>1819275</wp:posOffset>
            </wp:positionH>
            <wp:positionV relativeFrom="paragraph">
              <wp:posOffset>34925</wp:posOffset>
            </wp:positionV>
            <wp:extent cx="4419600" cy="4914900"/>
            <wp:effectExtent l="0" t="0" r="0" b="0"/>
            <wp:wrapNone/>
            <wp:docPr id="17" name="Picture 0" descr="images-(7)1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-(7)11.gif"/>
                    <pic:cNvPicPr/>
                  </pic:nvPicPr>
                  <pic:blipFill>
                    <a:blip r:embed="rId10"/>
                    <a:srcRect l="4360" t="5177" r="18256" b="8719"/>
                    <a:stretch>
                      <a:fillRect/>
                    </a:stretch>
                  </pic:blipFill>
                  <pic:spPr>
                    <a:xfrm>
                      <a:off x="0" y="0"/>
                      <a:ext cx="4419600" cy="491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softEdge rad="31750"/>
                    </a:effectLst>
                  </pic:spPr>
                </pic:pic>
              </a:graphicData>
            </a:graphic>
          </wp:anchor>
        </w:drawing>
      </w:r>
    </w:p>
    <w:p w:rsidR="006F2F4F" w:rsidRDefault="006F2F4F" w:rsidP="006F2F4F"/>
    <w:p w:rsidR="006F2F4F" w:rsidRDefault="006F2F4F" w:rsidP="006F2F4F"/>
    <w:p w:rsidR="006F2F4F" w:rsidRDefault="006F2F4F" w:rsidP="006F2F4F"/>
    <w:p w:rsidR="006F2F4F" w:rsidRDefault="006F2F4F" w:rsidP="006F2F4F"/>
    <w:p w:rsidR="006F2F4F" w:rsidRDefault="006F2F4F" w:rsidP="006F2F4F"/>
    <w:p w:rsidR="006F2F4F" w:rsidRDefault="006F2F4F" w:rsidP="006F2F4F"/>
    <w:p w:rsidR="006F2F4F" w:rsidRDefault="006F2F4F" w:rsidP="006F2F4F"/>
    <w:p w:rsidR="006F2F4F" w:rsidRDefault="006F2F4F" w:rsidP="006F2F4F"/>
    <w:p w:rsidR="006F2F4F" w:rsidRDefault="006F2F4F" w:rsidP="006F2F4F"/>
    <w:p w:rsidR="006F2F4F" w:rsidRDefault="006F2F4F" w:rsidP="006F2F4F"/>
    <w:p w:rsidR="006F2F4F" w:rsidRDefault="006F2F4F" w:rsidP="006F2F4F"/>
    <w:p w:rsidR="006F2F4F" w:rsidRDefault="00E61A25" w:rsidP="006F2F4F">
      <w:r w:rsidRPr="00E61A25">
        <w:rPr>
          <w:noProof/>
        </w:rPr>
        <w:pict>
          <v:shape id="_x0000_s1105" type="#_x0000_t202" style="position:absolute;margin-left:-20.25pt;margin-top:17.15pt;width:513pt;height:3.55pt;z-index:251750400;mso-width-relative:margin;mso-height-relative:margin" filled="f" fillcolor="#92cddc [1944]" stroked="f">
            <v:textbox>
              <w:txbxContent>
                <w:p w:rsidR="00505F62" w:rsidRPr="00CE6047" w:rsidRDefault="00505F62" w:rsidP="006F2F4F"/>
              </w:txbxContent>
            </v:textbox>
          </v:shape>
        </w:pict>
      </w:r>
    </w:p>
    <w:p w:rsidR="006F2F4F" w:rsidRDefault="006F2F4F" w:rsidP="006F2F4F"/>
    <w:p w:rsidR="006F2F4F" w:rsidRDefault="006F2F4F" w:rsidP="006F2F4F">
      <w:r>
        <w:br w:type="page"/>
      </w:r>
    </w:p>
    <w:p w:rsidR="00BF6985" w:rsidRDefault="00E61A25">
      <w:r>
        <w:rPr>
          <w:noProof/>
          <w:lang w:val="hr-HR" w:eastAsia="hr-HR"/>
        </w:rPr>
        <w:lastRenderedPageBreak/>
        <w:pict>
          <v:shape id="_x0000_s1108" type="#_x0000_t202" style="position:absolute;margin-left:3pt;margin-top:230.25pt;width:493.5pt;height:206.25pt;z-index:251752448" fillcolor="#d8d8d8 [2732]">
            <v:textbox style="mso-next-textbox:#_x0000_s1108">
              <w:txbxContent>
                <w:p w:rsidR="001D0B2A" w:rsidRDefault="001D0B2A" w:rsidP="001D0B2A">
                  <w:pPr>
                    <w:spacing w:after="0"/>
                    <w:jc w:val="center"/>
                    <w:rPr>
                      <w:b/>
                      <w:sz w:val="24"/>
                      <w:szCs w:val="24"/>
                      <w:lang w:val="bs-Latn-BA"/>
                    </w:rPr>
                  </w:pPr>
                </w:p>
                <w:p w:rsidR="00505F62" w:rsidRPr="00D07113" w:rsidRDefault="00505F62" w:rsidP="001D0B2A">
                  <w:pPr>
                    <w:spacing w:after="0"/>
                    <w:jc w:val="center"/>
                    <w:rPr>
                      <w:b/>
                      <w:sz w:val="24"/>
                      <w:szCs w:val="24"/>
                      <w:lang w:val="bs-Latn-BA"/>
                    </w:rPr>
                  </w:pPr>
                  <w:r w:rsidRPr="00D07113">
                    <w:rPr>
                      <w:b/>
                      <w:sz w:val="24"/>
                      <w:szCs w:val="24"/>
                      <w:lang w:val="bs-Latn-BA"/>
                    </w:rPr>
                    <w:t>Radnici imaju pravo da znaju relevantne informacije o društvu u kome žive i rade</w:t>
                  </w:r>
                  <w:r w:rsidR="0015741E" w:rsidRPr="00D07113">
                    <w:rPr>
                      <w:b/>
                      <w:sz w:val="24"/>
                      <w:szCs w:val="24"/>
                      <w:lang w:val="bs-Latn-BA"/>
                    </w:rPr>
                    <w:t>,</w:t>
                  </w:r>
                  <w:r w:rsidRPr="00D07113">
                    <w:rPr>
                      <w:b/>
                      <w:sz w:val="24"/>
                      <w:szCs w:val="24"/>
                      <w:lang w:val="bs-Latn-BA"/>
                    </w:rPr>
                    <w:t xml:space="preserve"> a posebno o svom </w:t>
                  </w:r>
                  <w:r w:rsidR="00D07113" w:rsidRPr="00D07113">
                    <w:rPr>
                      <w:b/>
                      <w:sz w:val="24"/>
                      <w:szCs w:val="24"/>
                      <w:lang w:val="bs-Latn-BA"/>
                    </w:rPr>
                    <w:t>položaju i svojim pravima kao</w:t>
                  </w:r>
                  <w:r w:rsidRPr="00D07113">
                    <w:rPr>
                      <w:b/>
                      <w:sz w:val="24"/>
                      <w:szCs w:val="24"/>
                      <w:lang w:val="bs-Latn-BA"/>
                    </w:rPr>
                    <w:t xml:space="preserve"> </w:t>
                  </w:r>
                  <w:r w:rsidR="00D07113" w:rsidRPr="00D07113">
                    <w:rPr>
                      <w:b/>
                      <w:sz w:val="24"/>
                      <w:szCs w:val="24"/>
                      <w:lang w:val="bs-Latn-BA"/>
                    </w:rPr>
                    <w:t xml:space="preserve">i </w:t>
                  </w:r>
                  <w:r w:rsidRPr="00D07113">
                    <w:rPr>
                      <w:b/>
                      <w:sz w:val="24"/>
                      <w:szCs w:val="24"/>
                      <w:lang w:val="bs-Latn-BA"/>
                    </w:rPr>
                    <w:t>o načinima na koji</w:t>
                  </w:r>
                  <w:r w:rsidR="0015741E" w:rsidRPr="00D07113">
                    <w:rPr>
                      <w:b/>
                      <w:sz w:val="24"/>
                      <w:szCs w:val="24"/>
                      <w:lang w:val="bs-Latn-BA"/>
                    </w:rPr>
                    <w:t xml:space="preserve"> se</w:t>
                  </w:r>
                  <w:r w:rsidR="00D07113" w:rsidRPr="00D07113">
                    <w:rPr>
                      <w:b/>
                      <w:sz w:val="24"/>
                      <w:szCs w:val="24"/>
                      <w:lang w:val="bs-Latn-BA"/>
                    </w:rPr>
                    <w:t xml:space="preserve"> za njih </w:t>
                  </w:r>
                  <w:r w:rsidR="001D0B2A">
                    <w:rPr>
                      <w:b/>
                      <w:sz w:val="24"/>
                      <w:szCs w:val="24"/>
                      <w:lang w:val="bs-Latn-BA"/>
                    </w:rPr>
                    <w:t xml:space="preserve"> mogu izboriti</w:t>
                  </w:r>
                  <w:r w:rsidRPr="00D07113">
                    <w:rPr>
                      <w:b/>
                      <w:sz w:val="24"/>
                      <w:szCs w:val="24"/>
                      <w:lang w:val="bs-Latn-BA"/>
                    </w:rPr>
                    <w:t>.</w:t>
                  </w:r>
                </w:p>
                <w:p w:rsidR="001D0B2A" w:rsidRDefault="001D0B2A" w:rsidP="0077055D">
                  <w:pPr>
                    <w:spacing w:after="0"/>
                    <w:jc w:val="center"/>
                    <w:rPr>
                      <w:b/>
                      <w:sz w:val="24"/>
                      <w:szCs w:val="24"/>
                      <w:lang w:val="bs-Latn-BA"/>
                    </w:rPr>
                  </w:pPr>
                </w:p>
                <w:p w:rsidR="00505F62" w:rsidRPr="00D07113" w:rsidRDefault="00505F62" w:rsidP="0077055D">
                  <w:pPr>
                    <w:spacing w:after="0"/>
                    <w:jc w:val="center"/>
                    <w:rPr>
                      <w:b/>
                      <w:sz w:val="24"/>
                      <w:szCs w:val="24"/>
                      <w:lang w:val="bs-Latn-BA"/>
                    </w:rPr>
                  </w:pPr>
                  <w:r w:rsidRPr="00D07113">
                    <w:rPr>
                      <w:b/>
                      <w:sz w:val="24"/>
                      <w:szCs w:val="24"/>
                      <w:lang w:val="bs-Latn-BA"/>
                    </w:rPr>
                    <w:t>Radnici imaju pravo da znaju ko su centri moći koji odlučuju o njihovim sudbinama</w:t>
                  </w:r>
                  <w:r w:rsidR="00D07113" w:rsidRPr="00D07113">
                    <w:rPr>
                      <w:b/>
                      <w:sz w:val="24"/>
                      <w:szCs w:val="24"/>
                      <w:lang w:val="bs-Latn-BA"/>
                    </w:rPr>
                    <w:t xml:space="preserve"> </w:t>
                  </w:r>
                  <w:r w:rsidRPr="00D07113">
                    <w:rPr>
                      <w:b/>
                      <w:sz w:val="24"/>
                      <w:szCs w:val="24"/>
                      <w:lang w:val="bs-Latn-BA"/>
                    </w:rPr>
                    <w:t xml:space="preserve"> i koji sprečavaju ostvarivanje njihovih prava</w:t>
                  </w:r>
                  <w:r w:rsidR="0015741E" w:rsidRPr="00D07113">
                    <w:rPr>
                      <w:b/>
                      <w:sz w:val="24"/>
                      <w:szCs w:val="24"/>
                      <w:lang w:val="bs-Latn-BA"/>
                    </w:rPr>
                    <w:t>.</w:t>
                  </w:r>
                </w:p>
                <w:p w:rsidR="00505F62" w:rsidRPr="00D07113" w:rsidRDefault="00505F62" w:rsidP="0077055D">
                  <w:pPr>
                    <w:spacing w:after="0"/>
                    <w:jc w:val="center"/>
                    <w:rPr>
                      <w:b/>
                      <w:sz w:val="24"/>
                      <w:szCs w:val="24"/>
                      <w:lang w:val="bs-Latn-BA"/>
                    </w:rPr>
                  </w:pPr>
                </w:p>
                <w:p w:rsidR="00505F62" w:rsidRPr="00D07113" w:rsidRDefault="00505F62" w:rsidP="0077055D">
                  <w:pPr>
                    <w:spacing w:after="0"/>
                    <w:jc w:val="center"/>
                    <w:rPr>
                      <w:b/>
                      <w:sz w:val="24"/>
                      <w:szCs w:val="24"/>
                      <w:lang w:val="bs-Latn-BA"/>
                    </w:rPr>
                  </w:pPr>
                  <w:r w:rsidRPr="00D07113">
                    <w:rPr>
                      <w:b/>
                      <w:sz w:val="24"/>
                      <w:szCs w:val="24"/>
                      <w:lang w:val="bs-Latn-BA"/>
                    </w:rPr>
                    <w:t>Radnici imaju pravo da znaju ko i kako u ime njih i na njihov rač</w:t>
                  </w:r>
                  <w:r w:rsidR="0015741E" w:rsidRPr="00D07113">
                    <w:rPr>
                      <w:b/>
                      <w:sz w:val="24"/>
                      <w:szCs w:val="24"/>
                      <w:lang w:val="bs-Latn-BA"/>
                    </w:rPr>
                    <w:t>u</w:t>
                  </w:r>
                  <w:r w:rsidRPr="00D07113">
                    <w:rPr>
                      <w:b/>
                      <w:sz w:val="24"/>
                      <w:szCs w:val="24"/>
                      <w:lang w:val="bs-Latn-BA"/>
                    </w:rPr>
                    <w:t>n raspoređuje javni novac</w:t>
                  </w:r>
                  <w:r w:rsidR="0015741E" w:rsidRPr="00D07113">
                    <w:rPr>
                      <w:b/>
                      <w:sz w:val="24"/>
                      <w:szCs w:val="24"/>
                      <w:lang w:val="bs-Latn-BA"/>
                    </w:rPr>
                    <w:t xml:space="preserve"> i </w:t>
                  </w:r>
                  <w:r w:rsidRPr="00D07113">
                    <w:rPr>
                      <w:b/>
                      <w:sz w:val="24"/>
                      <w:szCs w:val="24"/>
                      <w:lang w:val="bs-Latn-BA"/>
                    </w:rPr>
                    <w:t xml:space="preserve"> kako koriste položaj na koji su izabrani</w:t>
                  </w:r>
                  <w:r w:rsidR="0015741E" w:rsidRPr="00D07113">
                    <w:rPr>
                      <w:b/>
                      <w:sz w:val="24"/>
                      <w:szCs w:val="24"/>
                      <w:lang w:val="bs-Latn-BA"/>
                    </w:rPr>
                    <w:t>.</w:t>
                  </w:r>
                </w:p>
                <w:p w:rsidR="00505F62" w:rsidRPr="00D07113" w:rsidRDefault="00505F62" w:rsidP="0077055D">
                  <w:pPr>
                    <w:spacing w:after="0"/>
                    <w:jc w:val="center"/>
                    <w:rPr>
                      <w:b/>
                      <w:sz w:val="24"/>
                      <w:szCs w:val="24"/>
                      <w:lang w:val="bs-Latn-BA"/>
                    </w:rPr>
                  </w:pPr>
                </w:p>
                <w:p w:rsidR="00505F62" w:rsidRPr="00D07113" w:rsidRDefault="00505F62" w:rsidP="00CA694B">
                  <w:pPr>
                    <w:jc w:val="center"/>
                    <w:rPr>
                      <w:b/>
                      <w:sz w:val="24"/>
                      <w:szCs w:val="24"/>
                      <w:lang w:val="bs-Latn-BA"/>
                    </w:rPr>
                  </w:pPr>
                  <w:r w:rsidRPr="00D07113">
                    <w:rPr>
                      <w:b/>
                      <w:sz w:val="24"/>
                      <w:szCs w:val="24"/>
                      <w:lang w:val="bs-Latn-BA"/>
                    </w:rPr>
                    <w:t>Radnici u ostvarivanju svojih prava trebaju pomoć novinara.</w:t>
                  </w:r>
                </w:p>
                <w:p w:rsidR="00505F62" w:rsidRPr="00D07113" w:rsidRDefault="00505F62">
                  <w:pPr>
                    <w:rPr>
                      <w:sz w:val="24"/>
                      <w:szCs w:val="24"/>
                      <w:lang w:val="bs-Latn-BA"/>
                    </w:rPr>
                  </w:pPr>
                </w:p>
              </w:txbxContent>
            </v:textbox>
          </v:shape>
        </w:pict>
      </w:r>
      <w:r w:rsidR="00C17C4D" w:rsidRPr="00C17C4D">
        <w:rPr>
          <w:noProof/>
          <w:lang w:val="hr-HR" w:eastAsia="hr-HR"/>
        </w:rPr>
        <w:drawing>
          <wp:inline distT="0" distB="0" distL="0" distR="0">
            <wp:extent cx="6148070" cy="4096087"/>
            <wp:effectExtent l="19050" t="0" r="5080" b="0"/>
            <wp:docPr id="30" name="Picture 25" descr="adult-art-black-and-white-group-4178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dult-art-black-and-white-group-417827.jpg"/>
                    <pic:cNvPicPr/>
                  </pic:nvPicPr>
                  <pic:blipFill>
                    <a:blip r:embed="rId21" cstate="print">
                      <a:lum bright="52000" contrast="48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48070" cy="40960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17C4D" w:rsidRPr="00C17C4D">
        <w:rPr>
          <w:noProof/>
          <w:lang w:val="hr-HR" w:eastAsia="hr-HR"/>
        </w:rPr>
        <w:drawing>
          <wp:inline distT="0" distB="0" distL="0" distR="0">
            <wp:extent cx="6147566" cy="4095750"/>
            <wp:effectExtent l="19050" t="0" r="5584" b="0"/>
            <wp:docPr id="28" name="Picture 25" descr="adult-art-black-and-white-group-4178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dult-art-black-and-white-group-417827.jpg"/>
                    <pic:cNvPicPr/>
                  </pic:nvPicPr>
                  <pic:blipFill>
                    <a:blip r:embed="rId21" cstate="print">
                      <a:lum bright="52000" contrast="48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47566" cy="4095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61A25">
        <w:rPr>
          <w:noProof/>
        </w:rPr>
        <w:pict>
          <v:rect id="_x0000_s1031" style="position:absolute;margin-left:-26.25pt;margin-top:-27.75pt;width:522.75pt;height:704.25pt;z-index:-251651072;mso-position-horizontal-relative:text;mso-position-vertical-relative:text" fillcolor="#eaf1dd [662]" strokecolor="black [3213]" strokeweight="4.5pt">
            <v:fill color2="#b6dde8 [1304]" rotate="t" focus="100%" type="gradient"/>
          </v:rect>
        </w:pict>
      </w:r>
    </w:p>
    <w:sectPr w:rsidR="00BF6985" w:rsidSect="001E2A29">
      <w:headerReference w:type="default" r:id="rId22"/>
      <w:footerReference w:type="default" r:id="rId2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E0AEC" w:rsidRDefault="00BE0AEC" w:rsidP="00A44773">
      <w:pPr>
        <w:spacing w:after="0" w:line="240" w:lineRule="auto"/>
      </w:pPr>
      <w:r>
        <w:separator/>
      </w:r>
    </w:p>
  </w:endnote>
  <w:endnote w:type="continuationSeparator" w:id="1">
    <w:p w:rsidR="00BE0AEC" w:rsidRDefault="00BE0AEC" w:rsidP="00A447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83008657"/>
      <w:docPartObj>
        <w:docPartGallery w:val="Page Numbers (Bottom of Page)"/>
        <w:docPartUnique/>
      </w:docPartObj>
    </w:sdtPr>
    <w:sdtContent>
      <w:p w:rsidR="00505F62" w:rsidRDefault="00E61A25">
        <w:pPr>
          <w:pStyle w:val="Footer"/>
          <w:jc w:val="right"/>
        </w:pPr>
        <w:fldSimple w:instr=" PAGE   \* MERGEFORMAT ">
          <w:r w:rsidR="001D0B2A">
            <w:rPr>
              <w:noProof/>
            </w:rPr>
            <w:t>14</w:t>
          </w:r>
        </w:fldSimple>
      </w:p>
    </w:sdtContent>
  </w:sdt>
  <w:p w:rsidR="00505F62" w:rsidRDefault="00505F6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E0AEC" w:rsidRDefault="00BE0AEC" w:rsidP="00A44773">
      <w:pPr>
        <w:spacing w:after="0" w:line="240" w:lineRule="auto"/>
      </w:pPr>
      <w:r>
        <w:separator/>
      </w:r>
    </w:p>
  </w:footnote>
  <w:footnote w:type="continuationSeparator" w:id="1">
    <w:p w:rsidR="00BE0AEC" w:rsidRDefault="00BE0AEC" w:rsidP="00A447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83008658"/>
      <w:docPartObj>
        <w:docPartGallery w:val="Page Numbers (Top of Page)"/>
        <w:docPartUnique/>
      </w:docPartObj>
    </w:sdtPr>
    <w:sdtContent>
      <w:p w:rsidR="00505F62" w:rsidRDefault="00E61A25">
        <w:pPr>
          <w:pStyle w:val="Header"/>
        </w:pPr>
        <w:fldSimple w:instr=" PAGE   \* MERGEFORMAT ">
          <w:r w:rsidR="001D0B2A">
            <w:rPr>
              <w:noProof/>
            </w:rPr>
            <w:t>14</w:t>
          </w:r>
        </w:fldSimple>
      </w:p>
    </w:sdtContent>
  </w:sdt>
  <w:p w:rsidR="00505F62" w:rsidRDefault="00505F6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533A4B"/>
    <w:multiLevelType w:val="hybridMultilevel"/>
    <w:tmpl w:val="0E669C3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13219B"/>
    <w:multiLevelType w:val="hybridMultilevel"/>
    <w:tmpl w:val="D210414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0774B1"/>
    <w:multiLevelType w:val="hybridMultilevel"/>
    <w:tmpl w:val="0D2A6E1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2903E5"/>
    <w:multiLevelType w:val="hybridMultilevel"/>
    <w:tmpl w:val="1E7A9C1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45B7C58"/>
    <w:multiLevelType w:val="hybridMultilevel"/>
    <w:tmpl w:val="1582918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7935A57"/>
    <w:multiLevelType w:val="hybridMultilevel"/>
    <w:tmpl w:val="D92864E6"/>
    <w:lvl w:ilvl="0" w:tplc="19D8CF78">
      <w:start w:val="5"/>
      <w:numFmt w:val="bullet"/>
      <w:lvlText w:val="-"/>
      <w:lvlJc w:val="left"/>
      <w:pPr>
        <w:ind w:left="1080" w:hanging="720"/>
      </w:pPr>
      <w:rPr>
        <w:rFonts w:ascii="Calibri" w:eastAsiaTheme="minorEastAsia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9EA3891"/>
    <w:multiLevelType w:val="hybridMultilevel"/>
    <w:tmpl w:val="A71EDB04"/>
    <w:lvl w:ilvl="0" w:tplc="CFC43F10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B132E7B"/>
    <w:multiLevelType w:val="hybridMultilevel"/>
    <w:tmpl w:val="A490934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D4B53C2"/>
    <w:multiLevelType w:val="hybridMultilevel"/>
    <w:tmpl w:val="60B6B330"/>
    <w:lvl w:ilvl="0" w:tplc="8048E45C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5FB2B8E"/>
    <w:multiLevelType w:val="hybridMultilevel"/>
    <w:tmpl w:val="449ED24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E6F5832"/>
    <w:multiLevelType w:val="hybridMultilevel"/>
    <w:tmpl w:val="686EA842"/>
    <w:lvl w:ilvl="0" w:tplc="5E9AB82E">
      <w:numFmt w:val="bullet"/>
      <w:lvlText w:val="-"/>
      <w:lvlJc w:val="left"/>
      <w:pPr>
        <w:ind w:left="1080" w:hanging="720"/>
      </w:pPr>
      <w:rPr>
        <w:rFonts w:ascii="Calibri" w:eastAsiaTheme="minorEastAsia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3B71654"/>
    <w:multiLevelType w:val="hybridMultilevel"/>
    <w:tmpl w:val="91C6D0B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A783428"/>
    <w:multiLevelType w:val="hybridMultilevel"/>
    <w:tmpl w:val="22603B4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68866E6"/>
    <w:multiLevelType w:val="hybridMultilevel"/>
    <w:tmpl w:val="B590E92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9"/>
  </w:num>
  <w:num w:numId="3">
    <w:abstractNumId w:val="7"/>
  </w:num>
  <w:num w:numId="4">
    <w:abstractNumId w:val="5"/>
  </w:num>
  <w:num w:numId="5">
    <w:abstractNumId w:val="1"/>
  </w:num>
  <w:num w:numId="6">
    <w:abstractNumId w:val="13"/>
  </w:num>
  <w:num w:numId="7">
    <w:abstractNumId w:val="6"/>
  </w:num>
  <w:num w:numId="8">
    <w:abstractNumId w:val="3"/>
  </w:num>
  <w:num w:numId="9">
    <w:abstractNumId w:val="4"/>
  </w:num>
  <w:num w:numId="10">
    <w:abstractNumId w:val="10"/>
  </w:num>
  <w:num w:numId="11">
    <w:abstractNumId w:val="11"/>
  </w:num>
  <w:num w:numId="12">
    <w:abstractNumId w:val="8"/>
  </w:num>
  <w:num w:numId="13">
    <w:abstractNumId w:val="12"/>
  </w:num>
  <w:num w:numId="1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01075"/>
    <w:rsid w:val="00033AD9"/>
    <w:rsid w:val="00043A69"/>
    <w:rsid w:val="000524C6"/>
    <w:rsid w:val="000714F6"/>
    <w:rsid w:val="00081A2A"/>
    <w:rsid w:val="000A7731"/>
    <w:rsid w:val="000D2402"/>
    <w:rsid w:val="000E5258"/>
    <w:rsid w:val="0010225D"/>
    <w:rsid w:val="001062B6"/>
    <w:rsid w:val="0015741E"/>
    <w:rsid w:val="001640C0"/>
    <w:rsid w:val="001A2FD7"/>
    <w:rsid w:val="001A5839"/>
    <w:rsid w:val="001A64F5"/>
    <w:rsid w:val="001C5181"/>
    <w:rsid w:val="001C5F7A"/>
    <w:rsid w:val="001C6728"/>
    <w:rsid w:val="001D0B2A"/>
    <w:rsid w:val="001D5979"/>
    <w:rsid w:val="001E2A29"/>
    <w:rsid w:val="001E4FE4"/>
    <w:rsid w:val="001F4296"/>
    <w:rsid w:val="00221524"/>
    <w:rsid w:val="00223738"/>
    <w:rsid w:val="00292CF9"/>
    <w:rsid w:val="002C5AFE"/>
    <w:rsid w:val="002D2204"/>
    <w:rsid w:val="002E1464"/>
    <w:rsid w:val="002F11EA"/>
    <w:rsid w:val="003051DC"/>
    <w:rsid w:val="0036270F"/>
    <w:rsid w:val="0036667C"/>
    <w:rsid w:val="00382BD0"/>
    <w:rsid w:val="00382EDA"/>
    <w:rsid w:val="0039641A"/>
    <w:rsid w:val="003A13E2"/>
    <w:rsid w:val="003A3F41"/>
    <w:rsid w:val="003C0A24"/>
    <w:rsid w:val="003D4FDB"/>
    <w:rsid w:val="00405DB2"/>
    <w:rsid w:val="00423069"/>
    <w:rsid w:val="0043278F"/>
    <w:rsid w:val="00443180"/>
    <w:rsid w:val="004842AC"/>
    <w:rsid w:val="004A0700"/>
    <w:rsid w:val="004A0912"/>
    <w:rsid w:val="004A2F5F"/>
    <w:rsid w:val="004A43B3"/>
    <w:rsid w:val="004F0493"/>
    <w:rsid w:val="0050381F"/>
    <w:rsid w:val="0050446C"/>
    <w:rsid w:val="00505F62"/>
    <w:rsid w:val="0053780A"/>
    <w:rsid w:val="00565460"/>
    <w:rsid w:val="00570267"/>
    <w:rsid w:val="005759DA"/>
    <w:rsid w:val="005826B6"/>
    <w:rsid w:val="00592FCE"/>
    <w:rsid w:val="005962D4"/>
    <w:rsid w:val="005B6802"/>
    <w:rsid w:val="005D01CB"/>
    <w:rsid w:val="005E31C0"/>
    <w:rsid w:val="005F2829"/>
    <w:rsid w:val="00602A62"/>
    <w:rsid w:val="00615129"/>
    <w:rsid w:val="006268AF"/>
    <w:rsid w:val="00636FDF"/>
    <w:rsid w:val="00645C42"/>
    <w:rsid w:val="00651A6D"/>
    <w:rsid w:val="00671A31"/>
    <w:rsid w:val="00676F3B"/>
    <w:rsid w:val="00676F62"/>
    <w:rsid w:val="00692888"/>
    <w:rsid w:val="006A1DBB"/>
    <w:rsid w:val="006D017F"/>
    <w:rsid w:val="006E0FAF"/>
    <w:rsid w:val="006F29CA"/>
    <w:rsid w:val="006F2F4F"/>
    <w:rsid w:val="006F68C0"/>
    <w:rsid w:val="007050E8"/>
    <w:rsid w:val="00722EB2"/>
    <w:rsid w:val="007241D5"/>
    <w:rsid w:val="0072556E"/>
    <w:rsid w:val="00742CFB"/>
    <w:rsid w:val="00745AD3"/>
    <w:rsid w:val="0077055D"/>
    <w:rsid w:val="00773214"/>
    <w:rsid w:val="007922E6"/>
    <w:rsid w:val="007958F3"/>
    <w:rsid w:val="007B2B7B"/>
    <w:rsid w:val="007D41C2"/>
    <w:rsid w:val="007D5EAC"/>
    <w:rsid w:val="007F36E3"/>
    <w:rsid w:val="00800E0C"/>
    <w:rsid w:val="00801C90"/>
    <w:rsid w:val="008219DA"/>
    <w:rsid w:val="0083041F"/>
    <w:rsid w:val="008A2045"/>
    <w:rsid w:val="008B73FE"/>
    <w:rsid w:val="00903D4A"/>
    <w:rsid w:val="00905A61"/>
    <w:rsid w:val="00966D42"/>
    <w:rsid w:val="009760CB"/>
    <w:rsid w:val="009A02FA"/>
    <w:rsid w:val="009D7A69"/>
    <w:rsid w:val="009E345F"/>
    <w:rsid w:val="009F1678"/>
    <w:rsid w:val="009F1E49"/>
    <w:rsid w:val="00A124CC"/>
    <w:rsid w:val="00A162A4"/>
    <w:rsid w:val="00A238A0"/>
    <w:rsid w:val="00A43C57"/>
    <w:rsid w:val="00A44773"/>
    <w:rsid w:val="00A6428D"/>
    <w:rsid w:val="00A70A82"/>
    <w:rsid w:val="00A84721"/>
    <w:rsid w:val="00AB1316"/>
    <w:rsid w:val="00AC026F"/>
    <w:rsid w:val="00AE111E"/>
    <w:rsid w:val="00B01075"/>
    <w:rsid w:val="00B16E28"/>
    <w:rsid w:val="00B44D18"/>
    <w:rsid w:val="00B72F9C"/>
    <w:rsid w:val="00BA60C4"/>
    <w:rsid w:val="00BB5209"/>
    <w:rsid w:val="00BE0AEC"/>
    <w:rsid w:val="00BE16DF"/>
    <w:rsid w:val="00BF6985"/>
    <w:rsid w:val="00BF6F6F"/>
    <w:rsid w:val="00C015A8"/>
    <w:rsid w:val="00C17C4D"/>
    <w:rsid w:val="00C22D50"/>
    <w:rsid w:val="00C53B87"/>
    <w:rsid w:val="00C86AE6"/>
    <w:rsid w:val="00C96826"/>
    <w:rsid w:val="00CA694B"/>
    <w:rsid w:val="00CC121F"/>
    <w:rsid w:val="00CE6047"/>
    <w:rsid w:val="00D07113"/>
    <w:rsid w:val="00D12356"/>
    <w:rsid w:val="00D464ED"/>
    <w:rsid w:val="00D5188F"/>
    <w:rsid w:val="00D67D89"/>
    <w:rsid w:val="00D703AF"/>
    <w:rsid w:val="00D7582A"/>
    <w:rsid w:val="00D822D2"/>
    <w:rsid w:val="00D94D5C"/>
    <w:rsid w:val="00DE3A63"/>
    <w:rsid w:val="00E00919"/>
    <w:rsid w:val="00E61A25"/>
    <w:rsid w:val="00E63915"/>
    <w:rsid w:val="00E773F7"/>
    <w:rsid w:val="00E838B4"/>
    <w:rsid w:val="00E966A3"/>
    <w:rsid w:val="00EA46F1"/>
    <w:rsid w:val="00EC543A"/>
    <w:rsid w:val="00ED549B"/>
    <w:rsid w:val="00EF2D21"/>
    <w:rsid w:val="00F13E32"/>
    <w:rsid w:val="00F14DF0"/>
    <w:rsid w:val="00F24FB2"/>
    <w:rsid w:val="00F368AE"/>
    <w:rsid w:val="00F37EA4"/>
    <w:rsid w:val="00F4015F"/>
    <w:rsid w:val="00F41B2F"/>
    <w:rsid w:val="00F657DB"/>
    <w:rsid w:val="00F733D3"/>
    <w:rsid w:val="00F74280"/>
    <w:rsid w:val="00F753CB"/>
    <w:rsid w:val="00F83AF6"/>
    <w:rsid w:val="00F92C50"/>
    <w:rsid w:val="00FB2BC6"/>
    <w:rsid w:val="00FC49A8"/>
    <w:rsid w:val="00FC5EA0"/>
    <w:rsid w:val="00FE2C79"/>
    <w:rsid w:val="00FE463A"/>
    <w:rsid w:val="00FF5B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>
      <o:colormenu v:ext="edit" fillcolor="none [662]" strokecolor="none [3213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2A2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uiPriority w:val="99"/>
    <w:semiHidden/>
    <w:unhideWhenUsed/>
    <w:rsid w:val="00CE6047"/>
    <w:rPr>
      <w:vertAlign w:val="superscript"/>
    </w:rPr>
  </w:style>
  <w:style w:type="paragraph" w:styleId="ListParagraph">
    <w:name w:val="List Paragraph"/>
    <w:basedOn w:val="Normal"/>
    <w:uiPriority w:val="34"/>
    <w:qFormat/>
    <w:rsid w:val="00E966A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759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59D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447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4773"/>
  </w:style>
  <w:style w:type="paragraph" w:styleId="Footer">
    <w:name w:val="footer"/>
    <w:basedOn w:val="Normal"/>
    <w:link w:val="FooterChar"/>
    <w:uiPriority w:val="99"/>
    <w:unhideWhenUsed/>
    <w:rsid w:val="00A447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4773"/>
  </w:style>
  <w:style w:type="character" w:styleId="Hyperlink">
    <w:name w:val="Hyperlink"/>
    <w:basedOn w:val="DefaultParagraphFont"/>
    <w:uiPriority w:val="99"/>
    <w:unhideWhenUsed/>
    <w:rsid w:val="006268AF"/>
    <w:rPr>
      <w:color w:val="0000FF" w:themeColor="hyperlink"/>
      <w:u w:val="single"/>
    </w:rPr>
  </w:style>
  <w:style w:type="character" w:styleId="HTMLCite">
    <w:name w:val="HTML Cite"/>
    <w:basedOn w:val="DefaultParagraphFont"/>
    <w:uiPriority w:val="99"/>
    <w:semiHidden/>
    <w:unhideWhenUsed/>
    <w:rsid w:val="00F753CB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91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30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sssbih.com/category/radnicka-prava/" TargetMode="External"/><Relationship Id="rId18" Type="http://schemas.openxmlformats.org/officeDocument/2006/relationships/hyperlink" Target="https://www.jstor.org/stable/pdf/762196.pdf?seq=1" TargetMode="External"/><Relationship Id="rId3" Type="http://schemas.openxmlformats.org/officeDocument/2006/relationships/styles" Target="styles.xml"/><Relationship Id="rId21" Type="http://schemas.openxmlformats.org/officeDocument/2006/relationships/image" Target="media/image4.jpeg"/><Relationship Id="rId7" Type="http://schemas.openxmlformats.org/officeDocument/2006/relationships/endnotes" Target="endnotes.xml"/><Relationship Id="rId12" Type="http://schemas.openxmlformats.org/officeDocument/2006/relationships/hyperlink" Target="https://radnici.ba/radno-zakonodavstvo/" TargetMode="External"/><Relationship Id="rId17" Type="http://schemas.openxmlformats.org/officeDocument/2006/relationships/hyperlink" Target="https://www.peoplepowermedia.org/issues/issues/workers-rights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www.ituc-csi.org/?lang=en" TargetMode="External"/><Relationship Id="rId20" Type="http://schemas.openxmlformats.org/officeDocument/2006/relationships/hyperlink" Target="https://www.google.ba/url?sa=t&amp;rct=j&amp;q=&amp;esrc=s&amp;source=web&amp;cd=17&amp;ved=2ahUKEwiE4eTk3IXmAhXhwosKHVMEA8wQFjAQegQICBAC&amp;url=https%3A%2F%2Fwww.mediareform.org.uk%2Fwp-content%2Fuploads%2F2015%2F12%2FReuters_Handbook_of_Journalism.pdf&amp;usg=AOvVaw2T9S92Uj0Xzu12_vszcVVW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sssbih.com/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www.ilo.org/global/lang--en/index.htm" TargetMode="External"/><Relationship Id="rId23" Type="http://schemas.openxmlformats.org/officeDocument/2006/relationships/footer" Target="footer1.xml"/><Relationship Id="rId10" Type="http://schemas.openxmlformats.org/officeDocument/2006/relationships/image" Target="media/image3.png"/><Relationship Id="rId19" Type="http://schemas.openxmlformats.org/officeDocument/2006/relationships/hyperlink" Target="https://mediaguide.fi/mediaguide/introduction-to-human-rights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vasaprava.org/?p=85" TargetMode="External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BF9573-C98B-4D7C-9400-17C37A3B8E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14</Pages>
  <Words>59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Comsdev</Company>
  <LinksUpToDate>false</LinksUpToDate>
  <CharactersWithSpaces>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Tasmia</dc:creator>
  <cp:lastModifiedBy>Vedada</cp:lastModifiedBy>
  <cp:revision>5</cp:revision>
  <cp:lastPrinted>2019-11-26T06:46:00Z</cp:lastPrinted>
  <dcterms:created xsi:type="dcterms:W3CDTF">2019-11-25T18:35:00Z</dcterms:created>
  <dcterms:modified xsi:type="dcterms:W3CDTF">2019-11-26T06:53:00Z</dcterms:modified>
</cp:coreProperties>
</file>